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0A585B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99227E" w:rsidP="004077A4">
      <w:pPr>
        <w:ind w:firstLine="540"/>
        <w:rPr>
          <w:b/>
        </w:rPr>
      </w:pPr>
      <w:r w:rsidRPr="0099227E">
        <w:rPr>
          <w:b/>
        </w:rPr>
        <w:t>31.12.2019</w:t>
      </w:r>
      <w:r w:rsidR="000A585B">
        <w:rPr>
          <w:b/>
        </w:rPr>
        <w:t xml:space="preserve">                                                                                                         </w:t>
      </w:r>
      <w:r w:rsidRPr="0099227E">
        <w:rPr>
          <w:b/>
        </w:rPr>
        <w:t xml:space="preserve">№ </w:t>
      </w:r>
      <w:r w:rsidR="000A585B">
        <w:rPr>
          <w:b/>
        </w:rPr>
        <w:t>27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</w:r>
      <w:proofErr w:type="spellStart"/>
      <w:r w:rsidRPr="004077A4">
        <w:rPr>
          <w:b/>
          <w:bCs/>
          <w:sz w:val="28"/>
          <w:szCs w:val="28"/>
        </w:rPr>
        <w:t>Новосергиевского</w:t>
      </w:r>
      <w:proofErr w:type="spellEnd"/>
      <w:r w:rsidRPr="004077A4">
        <w:rPr>
          <w:b/>
          <w:bCs/>
          <w:sz w:val="28"/>
          <w:szCs w:val="28"/>
        </w:rPr>
        <w:t xml:space="preserve"> района Оренбургской области</w:t>
      </w:r>
    </w:p>
    <w:p w:rsidR="000A585B" w:rsidRDefault="000A585B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85B" w:rsidRDefault="000A585B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85B" w:rsidRPr="004077A4" w:rsidRDefault="000A585B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0A585B">
          <w:rPr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0A585B">
          <w:rPr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>венности Хуторского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 xml:space="preserve">рограммы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</w:t>
      </w:r>
      <w:r w:rsidR="000A585B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0A585B">
          <w:rPr>
            <w:sz w:val="28"/>
            <w:szCs w:val="28"/>
          </w:rPr>
          <w:t>порядком</w:t>
        </w:r>
      </w:hyperlink>
      <w:r w:rsidRPr="000A585B">
        <w:rPr>
          <w:sz w:val="28"/>
          <w:szCs w:val="28"/>
        </w:rPr>
        <w:t>,</w:t>
      </w:r>
      <w:r w:rsidRPr="006752C2">
        <w:rPr>
          <w:sz w:val="28"/>
          <w:szCs w:val="28"/>
        </w:rPr>
        <w:t xml:space="preserve">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Default="004077A4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Pr="006752C2" w:rsidRDefault="000A585B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0A585B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Краснополянский </w:t>
      </w:r>
      <w:r w:rsidR="00F64568">
        <w:rPr>
          <w:sz w:val="28"/>
          <w:szCs w:val="28"/>
        </w:rPr>
        <w:t xml:space="preserve"> сельсовет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="007B6514">
        <w:rPr>
          <w:sz w:val="28"/>
          <w:szCs w:val="28"/>
        </w:rPr>
        <w:t>В.А. Карташов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0A585B" w:rsidRDefault="000A585B" w:rsidP="004077A4">
      <w:pPr>
        <w:ind w:firstLine="567"/>
        <w:jc w:val="both"/>
        <w:rPr>
          <w:sz w:val="28"/>
          <w:szCs w:val="28"/>
        </w:rPr>
      </w:pPr>
    </w:p>
    <w:p w:rsidR="004077A4" w:rsidRPr="000A585B" w:rsidRDefault="00F64568" w:rsidP="004077A4">
      <w:pPr>
        <w:ind w:firstLine="567"/>
        <w:jc w:val="both"/>
      </w:pPr>
      <w:r w:rsidRPr="000A585B">
        <w:t xml:space="preserve">Разослано: в дело, МКУ ЦБУ </w:t>
      </w:r>
      <w:proofErr w:type="spellStart"/>
      <w:r w:rsidRPr="000A585B">
        <w:t>Новосергиевского</w:t>
      </w:r>
      <w:proofErr w:type="spellEnd"/>
      <w:r w:rsidRPr="000A585B">
        <w:t xml:space="preserve"> </w:t>
      </w:r>
      <w:r w:rsidR="00A272C4" w:rsidRPr="000A585B">
        <w:t xml:space="preserve">района, </w:t>
      </w:r>
      <w:proofErr w:type="spellStart"/>
      <w:r w:rsidR="00A272C4" w:rsidRPr="000A585B">
        <w:t>орготделу</w:t>
      </w:r>
      <w:proofErr w:type="spellEnd"/>
      <w:r w:rsidR="004077A4" w:rsidRPr="000A585B">
        <w:t>, прокурору.</w:t>
      </w:r>
    </w:p>
    <w:p w:rsidR="00F64568" w:rsidRPr="00F64568" w:rsidRDefault="000A585B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/>
          <w:b/>
          <w:bCs/>
          <w:sz w:val="22"/>
          <w:szCs w:val="22"/>
          <w:lang w:eastAsia="en-US"/>
        </w:rPr>
        <w:lastRenderedPageBreak/>
        <w:t>П</w:t>
      </w:r>
      <w:r w:rsidR="00F64568"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            </w:t>
      </w:r>
      <w:r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Краснополянский </w:t>
      </w:r>
      <w:r w:rsidR="00F64568"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31.</w:t>
      </w:r>
      <w:r w:rsidR="00F64568"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2.2019 №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</w:t>
      </w:r>
      <w:r w:rsidR="00F64568"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0A585B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Краснополянский</w:t>
      </w:r>
      <w:r w:rsidR="00F64568">
        <w:rPr>
          <w:b/>
          <w:bCs/>
          <w:sz w:val="28"/>
          <w:szCs w:val="28"/>
        </w:rPr>
        <w:t xml:space="preserve"> сельсовет </w:t>
      </w:r>
      <w:proofErr w:type="spellStart"/>
      <w:r w:rsidR="00F64568">
        <w:rPr>
          <w:b/>
          <w:bCs/>
          <w:sz w:val="28"/>
          <w:szCs w:val="28"/>
        </w:rPr>
        <w:t>Новосергиевского</w:t>
      </w:r>
      <w:proofErr w:type="spellEnd"/>
      <w:r w:rsidR="00F64568">
        <w:rPr>
          <w:b/>
          <w:bCs/>
          <w:sz w:val="28"/>
          <w:szCs w:val="28"/>
        </w:rPr>
        <w:t xml:space="preserve">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 xml:space="preserve">венность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 (которые будут находиться) в муниципальной собст</w:t>
      </w:r>
      <w:r>
        <w:rPr>
          <w:sz w:val="28"/>
          <w:szCs w:val="28"/>
        </w:rPr>
        <w:t xml:space="preserve">венности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3. Инициатором подготовки проекта решения может выступать предполагаемый соисполнитель муниципальной п</w:t>
      </w:r>
      <w:r w:rsidR="0099227E">
        <w:rPr>
          <w:sz w:val="28"/>
          <w:szCs w:val="28"/>
        </w:rPr>
        <w:t xml:space="preserve">рограммы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 xml:space="preserve">й власти </w:t>
      </w:r>
      <w:proofErr w:type="spellStart"/>
      <w:r w:rsidR="000A585B">
        <w:rPr>
          <w:sz w:val="28"/>
          <w:szCs w:val="28"/>
        </w:rPr>
        <w:lastRenderedPageBreak/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, 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 если объект не включен в муниципальную п</w:t>
      </w:r>
      <w:r w:rsidR="0099227E">
        <w:rPr>
          <w:sz w:val="28"/>
          <w:szCs w:val="28"/>
        </w:rPr>
        <w:t xml:space="preserve">рограмму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 xml:space="preserve">й власти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>развития</w:t>
      </w:r>
      <w:r w:rsidR="000A585B" w:rsidRPr="000A585B">
        <w:rPr>
          <w:sz w:val="28"/>
          <w:szCs w:val="28"/>
        </w:rPr>
        <w:t xml:space="preserve">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 xml:space="preserve">программ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 xml:space="preserve">становления администрации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 w:rsidRPr="0099227E">
        <w:rPr>
          <w:sz w:val="28"/>
          <w:szCs w:val="28"/>
        </w:rPr>
        <w:t xml:space="preserve"> </w:t>
      </w:r>
      <w:r w:rsidR="0099227E" w:rsidRPr="0099227E">
        <w:rPr>
          <w:sz w:val="28"/>
          <w:szCs w:val="28"/>
        </w:rPr>
        <w:t>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</w:t>
      </w:r>
      <w:r w:rsidRPr="006752C2">
        <w:rPr>
          <w:sz w:val="28"/>
          <w:szCs w:val="28"/>
        </w:rPr>
        <w:lastRenderedPageBreak/>
        <w:t>капитального строительства и (или) приобретение объекта недвижимого имущества в рамках муниципальной п</w:t>
      </w:r>
      <w:r w:rsidR="0099227E">
        <w:rPr>
          <w:sz w:val="28"/>
          <w:szCs w:val="28"/>
        </w:rPr>
        <w:t xml:space="preserve">рограммы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99227E">
        <w:rPr>
          <w:sz w:val="28"/>
          <w:szCs w:val="28"/>
        </w:rPr>
        <w:t xml:space="preserve">ограммы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</w:t>
      </w:r>
      <w:r w:rsidRPr="006752C2">
        <w:rPr>
          <w:sz w:val="28"/>
          <w:szCs w:val="28"/>
        </w:rPr>
        <w:lastRenderedPageBreak/>
        <w:t>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color w:val="000000" w:themeColor="text1"/>
          <w:sz w:val="28"/>
          <w:szCs w:val="28"/>
        </w:rPr>
        <w:t xml:space="preserve"> </w:t>
      </w:r>
      <w:r w:rsidR="0099227E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proofErr w:type="spellEnd"/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0A585B">
        <w:rPr>
          <w:sz w:val="28"/>
          <w:szCs w:val="28"/>
        </w:rPr>
        <w:t>Краснополянского</w:t>
      </w:r>
      <w:proofErr w:type="spellEnd"/>
      <w:r w:rsidR="000A585B">
        <w:rPr>
          <w:color w:val="000000" w:themeColor="text1"/>
          <w:sz w:val="28"/>
          <w:szCs w:val="28"/>
        </w:rPr>
        <w:t xml:space="preserve"> </w:t>
      </w:r>
      <w:r w:rsidR="0099227E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="0099227E">
        <w:rPr>
          <w:color w:val="000000" w:themeColor="text1"/>
          <w:sz w:val="28"/>
          <w:szCs w:val="28"/>
        </w:rPr>
        <w:t>Новосергиевского</w:t>
      </w:r>
      <w:proofErr w:type="spellEnd"/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97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4077A4"/>
    <w:rsid w:val="000A585B"/>
    <w:rsid w:val="004077A4"/>
    <w:rsid w:val="00460CD1"/>
    <w:rsid w:val="005C7E5E"/>
    <w:rsid w:val="007B6514"/>
    <w:rsid w:val="008F2998"/>
    <w:rsid w:val="00974C34"/>
    <w:rsid w:val="0099227E"/>
    <w:rsid w:val="00A272C4"/>
    <w:rsid w:val="00C21209"/>
    <w:rsid w:val="00F37371"/>
    <w:rsid w:val="00F6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dcterms:created xsi:type="dcterms:W3CDTF">2020-03-24T04:49:00Z</dcterms:created>
  <dcterms:modified xsi:type="dcterms:W3CDTF">2020-03-24T04:49:00Z</dcterms:modified>
</cp:coreProperties>
</file>