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BF" w:rsidRDefault="00400DBF" w:rsidP="00400DB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400DBF" w:rsidRDefault="00400DBF" w:rsidP="00400DB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400DBF" w:rsidRDefault="00913E9F" w:rsidP="00400DB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КРАСНОПОЛЯНСКИЙ</w:t>
      </w:r>
      <w:r w:rsidR="00400DBF">
        <w:rPr>
          <w:b/>
        </w:rPr>
        <w:t xml:space="preserve"> СЕЛЬСОВЕТ</w:t>
      </w:r>
    </w:p>
    <w:p w:rsidR="00400DBF" w:rsidRDefault="00400DBF" w:rsidP="00400DB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400DBF" w:rsidRDefault="00400DBF" w:rsidP="00400DB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400DBF" w:rsidRDefault="00400DBF" w:rsidP="00400DB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400DBF" w:rsidRDefault="00400DBF" w:rsidP="00400DBF">
      <w:pPr>
        <w:tabs>
          <w:tab w:val="left" w:pos="5529"/>
        </w:tabs>
        <w:ind w:right="3684"/>
        <w:jc w:val="center"/>
        <w:rPr>
          <w:b/>
        </w:rPr>
      </w:pPr>
    </w:p>
    <w:p w:rsidR="00400DBF" w:rsidRDefault="00913E9F" w:rsidP="00400DBF">
      <w:pPr>
        <w:tabs>
          <w:tab w:val="left" w:pos="5529"/>
        </w:tabs>
        <w:ind w:right="3684"/>
        <w:jc w:val="center"/>
      </w:pPr>
      <w:r>
        <w:t>02.03</w:t>
      </w:r>
      <w:r w:rsidR="00400DBF">
        <w:t>.2022  г. № 9-п</w:t>
      </w:r>
    </w:p>
    <w:p w:rsidR="00400DBF" w:rsidRDefault="00913E9F" w:rsidP="00400DBF">
      <w:pPr>
        <w:tabs>
          <w:tab w:val="left" w:pos="5529"/>
        </w:tabs>
        <w:ind w:right="3684"/>
        <w:jc w:val="center"/>
      </w:pPr>
      <w:r>
        <w:t>п</w:t>
      </w:r>
      <w:r w:rsidR="00400DBF">
        <w:t>.</w:t>
      </w:r>
      <w:r>
        <w:t xml:space="preserve"> Красная Поляна</w:t>
      </w:r>
    </w:p>
    <w:p w:rsidR="00400DBF" w:rsidRDefault="00845FEA" w:rsidP="00400DBF">
      <w:pPr>
        <w:pStyle w:val="a3"/>
        <w:rPr>
          <w:sz w:val="28"/>
          <w:szCs w:val="28"/>
        </w:rPr>
      </w:pPr>
      <w:r w:rsidRPr="00845FEA">
        <w:rPr>
          <w:noProof/>
        </w:rPr>
        <w:pict>
          <v:line id="Прямая соединительная линия 50" o:spid="_x0000_s1026" style="position:absolute;z-index:251655680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 w:rsidRPr="00845FEA">
        <w:rPr>
          <w:noProof/>
        </w:rPr>
        <w:pict>
          <v:line id="Прямая соединительная линия 54" o:spid="_x0000_s1030" style="position:absolute;flip:x;z-index:251656704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Pr="00845FEA">
        <w:rPr>
          <w:noProof/>
        </w:rPr>
        <w:pict>
          <v:line id="Прямая соединительная линия 69" o:spid="_x0000_s1029" style="position:absolute;z-index:251657728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845FEA">
        <w:rPr>
          <w:noProof/>
        </w:rPr>
        <w:pict>
          <v:line id="Прямая соединительная линия 68" o:spid="_x0000_s1028" style="position:absolute;z-index:251658752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400DBF" w:rsidTr="00400DBF">
        <w:tc>
          <w:tcPr>
            <w:tcW w:w="9677" w:type="dxa"/>
          </w:tcPr>
          <w:p w:rsidR="00400DBF" w:rsidRDefault="00400DBF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</w:t>
            </w:r>
            <w:r w:rsidR="00913E9F">
              <w:rPr>
                <w:lang w:eastAsia="en-US"/>
              </w:rPr>
              <w:t>рии муниципального образования 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</w:t>
            </w:r>
          </w:p>
          <w:p w:rsidR="00400DBF" w:rsidRDefault="00400DBF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</w:t>
            </w:r>
            <w:r w:rsidR="00913E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образования </w:t>
            </w:r>
            <w:r w:rsidR="00913E9F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от </w:t>
            </w:r>
            <w:r w:rsidR="00913E9F">
              <w:rPr>
                <w:lang w:eastAsia="en-US"/>
              </w:rPr>
              <w:t>15</w:t>
            </w:r>
            <w:r>
              <w:rPr>
                <w:lang w:eastAsia="en-US"/>
              </w:rPr>
              <w:t>.09.2021 № 1</w:t>
            </w:r>
            <w:r w:rsidR="00913E9F">
              <w:rPr>
                <w:lang w:eastAsia="en-US"/>
              </w:rPr>
              <w:t>2</w:t>
            </w:r>
            <w:r>
              <w:rPr>
                <w:lang w:eastAsia="en-US"/>
              </w:rPr>
              <w:t>/</w:t>
            </w:r>
            <w:r w:rsidR="00913E9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р.С. «О муниципальном контроле на автомобильном транспорте и в дорожном хозяйстве на террито</w:t>
            </w:r>
            <w:r w:rsidR="00913E9F">
              <w:rPr>
                <w:lang w:eastAsia="en-US"/>
              </w:rPr>
              <w:t>рии муниципального образования 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области», с целью осуществления администрац</w:t>
            </w:r>
            <w:r w:rsidR="00913E9F">
              <w:rPr>
                <w:lang w:eastAsia="en-US"/>
              </w:rPr>
              <w:t>ией муниципального образования 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 функций по муниципальному  контролю на автомобильном транспорте и в дорожном хозяйстве на территории муниципального образования </w:t>
            </w:r>
            <w:r w:rsidR="00913E9F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области: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</w:t>
            </w:r>
            <w:r>
              <w:rPr>
                <w:lang w:eastAsia="en-US"/>
              </w:rPr>
              <w:lastRenderedPageBreak/>
              <w:t>осуществлении муниципального контроля на автомобильном транспорте и в дорожном хозяйстве на террито</w:t>
            </w:r>
            <w:r w:rsidR="00913E9F">
              <w:rPr>
                <w:lang w:eastAsia="en-US"/>
              </w:rPr>
              <w:t>рии муниципального образования 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области, согласно приложению.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муниципального  контроля  на автомобильном транспорте и в дорожном хозяйстве на территории муниципального образования </w:t>
            </w:r>
            <w:r w:rsidR="00913E9F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листа.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3 . Контроль за выполнением настоящего постановления оставляю за собой.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</w:t>
            </w:r>
            <w:r w:rsidR="00913E9F">
              <w:rPr>
                <w:lang w:eastAsia="en-US"/>
              </w:rPr>
              <w:t xml:space="preserve">Краснополянский </w:t>
            </w:r>
            <w:r>
              <w:rPr>
                <w:lang w:eastAsia="en-US"/>
              </w:rPr>
              <w:t xml:space="preserve">сельсовет </w:t>
            </w:r>
            <w:r w:rsidR="00913E9F">
              <w:rPr>
                <w:lang w:eastAsia="en-US"/>
              </w:rPr>
              <w:t xml:space="preserve">Краснополянский 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400DBF" w:rsidRDefault="00913E9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Краснополянского</w:t>
            </w:r>
            <w:r w:rsidR="00400D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сельсовета                                 Т.В. Дедловская</w:t>
            </w:r>
          </w:p>
          <w:p w:rsidR="00400DBF" w:rsidRDefault="00400DBF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400DBF" w:rsidRDefault="00913E9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Краснополянский</w:t>
            </w:r>
            <w:r w:rsidR="00400DBF">
              <w:rPr>
                <w:lang w:eastAsia="en-US"/>
              </w:rPr>
              <w:t xml:space="preserve"> сельсовет</w:t>
            </w:r>
          </w:p>
          <w:p w:rsidR="00400DBF" w:rsidRDefault="00913E9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02.03</w:t>
            </w:r>
            <w:r w:rsidR="00400DBF">
              <w:rPr>
                <w:lang w:eastAsia="en-US"/>
              </w:rPr>
              <w:t xml:space="preserve">.2022 № 9-п </w:t>
            </w: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845FEA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 w:rsidRPr="00845FEA">
              <w:rPr>
                <w:noProof/>
              </w:rPr>
              <w:pict>
                <v:rect id="Прямоугольник 5" o:spid="_x0000_s1027" style="position:absolute;left:0;text-align:left;margin-left:69.8pt;margin-top:4.05pt;width:67pt;height:62.6pt;z-index:2516597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<v:path arrowok="t"/>
                  <v:textbox>
                    <w:txbxContent>
                      <w:p w:rsidR="00400DBF" w:rsidRDefault="00400DBF" w:rsidP="00400DBF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QR-</w:t>
                        </w:r>
                        <w:r>
                          <w:t>код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400DBF" w:rsidRDefault="00400DBF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400DBF" w:rsidRDefault="00400DBF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Проверочный лист, используемый при осуществлении муниципального</w:t>
            </w:r>
          </w:p>
          <w:p w:rsidR="00400DBF" w:rsidRDefault="00400DBF">
            <w:pPr>
              <w:spacing w:line="276" w:lineRule="auto"/>
              <w:ind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контроля  на автомобильном транспорте и в дорожном хозяйстве на террито</w:t>
            </w:r>
            <w:r w:rsidR="00913E9F">
              <w:rPr>
                <w:b/>
                <w:sz w:val="26"/>
                <w:szCs w:val="26"/>
                <w:lang w:eastAsia="en-US"/>
              </w:rPr>
              <w:t>рии муниципального образования Краснополянский</w:t>
            </w:r>
            <w:r>
              <w:rPr>
                <w:b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</w:t>
            </w:r>
          </w:p>
          <w:p w:rsidR="00400DBF" w:rsidRDefault="00400DBF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400DBF" w:rsidRDefault="00400DBF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r w:rsidR="00913E9F">
              <w:rPr>
                <w:color w:val="000000"/>
                <w:sz w:val="26"/>
                <w:szCs w:val="26"/>
                <w:lang w:eastAsia="en-US"/>
              </w:rPr>
              <w:t>Краснополянский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 Новосергиевского района» Оренбургской области _______________________________________________________________________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(наименование органа муниципального контроля)</w:t>
            </w: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 xml:space="preserve">контроля  (надзора), регионального государственного контроля (надзора), муниципального контроля: муниципальный контроль на автомобильном транспорте и в дорожном хозяйстве на территории муниципального образования </w:t>
            </w:r>
            <w:r w:rsidR="00913E9F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области.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r w:rsidR="00913E9F"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Краснополянский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 xml:space="preserve">З. Форма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r w:rsidR="00913E9F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 утверждена распоряжением Администрация от _______ №____________ 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r w:rsidR="00913E9F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области».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r w:rsidR="00913E9F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10. Список вопросов, отражающих содержание обязательных требований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>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2837"/>
              <w:gridCol w:w="2562"/>
              <w:gridCol w:w="2061"/>
              <w:gridCol w:w="1490"/>
            </w:tblGrid>
            <w:tr w:rsidR="00400DBF">
              <w:trPr>
                <w:trHeight w:val="322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Реквизиты нормативных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которымиустановлены</w:t>
                  </w:r>
                  <w:proofErr w:type="spellEnd"/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обязательныетребования</w:t>
                  </w:r>
                  <w:proofErr w:type="spellEnd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(«да»/«нет»/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Примечание</w:t>
                  </w:r>
                  <w:proofErr w:type="spellEnd"/>
                </w:p>
              </w:tc>
            </w:tr>
            <w:tr w:rsidR="00400DBF">
              <w:trPr>
                <w:trHeight w:val="416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3708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2.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Часть 7 и 9 статьи 22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Соблюдается ли запрет на осуществление в границах полосы отвода местной автомобильной дороги следующих действий: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Часть 3 статьи 25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3.1.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      </w:r>
                </w:p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</w:t>
                  </w:r>
                  <w:r>
                    <w:rPr>
                      <w:sz w:val="24"/>
                      <w:lang w:eastAsia="en-US"/>
                    </w:rPr>
                    <w:lastRenderedPageBreak/>
                    <w:t>ее участков?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3.4.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3.6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</w:t>
                  </w:r>
                  <w:r>
                    <w:rPr>
                      <w:sz w:val="24"/>
                      <w:lang w:eastAsia="en-US"/>
                    </w:rPr>
                    <w:lastRenderedPageBreak/>
                    <w:t>использованием, после прекращения действия указанного сервитута?</w:t>
                  </w:r>
                </w:p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Часть 4.11 статьи 25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      </w:r>
                </w:p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</w:p>
          <w:p w:rsidR="00400DBF" w:rsidRPr="00400DBF" w:rsidRDefault="00400DBF" w:rsidP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и заполнившего проверочный лист)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AE611B" w:rsidRDefault="00AE611B" w:rsidP="00AE611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spacing w:line="276" w:lineRule="auto"/>
              <w:ind w:left="106" w:right="69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 w:rsidP="00AE611B"/>
    <w:sectPr w:rsidR="00150EBF" w:rsidSect="006C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0DBF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116F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0DBF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858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1B2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0C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45FE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3E9F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11B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00DB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400DBF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00DB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400DBF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1684</Words>
  <Characters>9599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dcterms:created xsi:type="dcterms:W3CDTF">2022-03-21T05:43:00Z</dcterms:created>
  <dcterms:modified xsi:type="dcterms:W3CDTF">2022-03-21T05:43:00Z</dcterms:modified>
</cp:coreProperties>
</file>