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78"/>
        <w:gridCol w:w="3792"/>
      </w:tblGrid>
      <w:tr w:rsidR="00500247" w:rsidTr="00500247">
        <w:tc>
          <w:tcPr>
            <w:tcW w:w="5778" w:type="dxa"/>
          </w:tcPr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00247" w:rsidRDefault="00A54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КРАСНОПОЛЯН</w:t>
            </w:r>
            <w:r w:rsidR="000B3F7D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="00196A8C">
              <w:rPr>
                <w:rFonts w:ascii="Arial" w:hAnsi="Arial" w:cs="Arial"/>
                <w:b/>
                <w:bCs/>
                <w:sz w:val="24"/>
                <w:szCs w:val="24"/>
              </w:rPr>
              <w:t>КИЙ</w:t>
            </w:r>
            <w:r w:rsidR="005002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НОВОСЕРГИЕВСКИЙ РАЙОН</w:t>
            </w:r>
          </w:p>
          <w:p w:rsidR="00500247" w:rsidRDefault="005002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500247" w:rsidRDefault="00500247">
            <w:pPr>
              <w:pStyle w:val="a6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500247" w:rsidRDefault="00500247">
            <w:pPr>
              <w:pStyle w:val="a6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ПОСТАНОВЛЕНИЕ</w:t>
            </w:r>
          </w:p>
          <w:p w:rsidR="00500247" w:rsidRDefault="00500247">
            <w:pPr>
              <w:pStyle w:val="a6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500247" w:rsidRDefault="003E0EAB">
            <w:pPr>
              <w:pStyle w:val="a6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0</w:t>
            </w:r>
            <w:r w:rsidR="00A54D90">
              <w:rPr>
                <w:rFonts w:ascii="Arial" w:hAnsi="Arial" w:cs="Arial"/>
                <w:b/>
                <w:bCs/>
                <w:iCs/>
                <w:szCs w:val="24"/>
              </w:rPr>
              <w:t>5</w:t>
            </w:r>
            <w:r w:rsidR="00500247">
              <w:rPr>
                <w:rFonts w:ascii="Arial" w:hAnsi="Arial" w:cs="Arial"/>
                <w:b/>
                <w:bCs/>
                <w:iCs/>
                <w:szCs w:val="24"/>
              </w:rPr>
              <w:t>.0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>4</w:t>
            </w:r>
            <w:r w:rsidR="00500247">
              <w:rPr>
                <w:rFonts w:ascii="Arial" w:hAnsi="Arial" w:cs="Arial"/>
                <w:b/>
                <w:bCs/>
                <w:iCs/>
                <w:szCs w:val="24"/>
              </w:rPr>
              <w:t>.2017                          № 1</w:t>
            </w:r>
            <w:r w:rsidR="0079214F">
              <w:rPr>
                <w:rFonts w:ascii="Arial" w:hAnsi="Arial" w:cs="Arial"/>
                <w:b/>
                <w:bCs/>
                <w:iCs/>
                <w:szCs w:val="24"/>
              </w:rPr>
              <w:t>4</w:t>
            </w:r>
            <w:r w:rsidR="00500247">
              <w:rPr>
                <w:rFonts w:ascii="Arial" w:hAnsi="Arial" w:cs="Arial"/>
                <w:b/>
                <w:bCs/>
                <w:iCs/>
                <w:szCs w:val="24"/>
              </w:rPr>
              <w:t>-п</w:t>
            </w:r>
          </w:p>
          <w:p w:rsidR="00500247" w:rsidRDefault="00500247">
            <w:pPr>
              <w:pStyle w:val="a6"/>
              <w:rPr>
                <w:rFonts w:ascii="Arial" w:hAnsi="Arial" w:cs="Arial"/>
                <w:b/>
                <w:i/>
                <w:szCs w:val="24"/>
                <w:u w:val="single"/>
              </w:rPr>
            </w:pPr>
          </w:p>
          <w:p w:rsidR="002447F6" w:rsidRPr="002447F6" w:rsidRDefault="002447F6" w:rsidP="002447F6">
            <w:pPr>
              <w:pStyle w:val="ConsPlusTitle"/>
              <w:widowControl/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F6">
              <w:rPr>
                <w:rFonts w:ascii="Arial" w:hAnsi="Arial" w:cs="Arial"/>
                <w:sz w:val="24"/>
                <w:szCs w:val="24"/>
              </w:rPr>
              <w:t>Об утверждении порядка разработки, реализации и оценки</w:t>
            </w:r>
          </w:p>
          <w:p w:rsidR="00500247" w:rsidRDefault="002447F6" w:rsidP="002447F6">
            <w:pPr>
              <w:pStyle w:val="ConsPlusTitle"/>
              <w:widowControl/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F6">
              <w:rPr>
                <w:rFonts w:ascii="Arial" w:hAnsi="Arial" w:cs="Arial"/>
                <w:sz w:val="24"/>
                <w:szCs w:val="24"/>
              </w:rPr>
              <w:t>эффективности муниципальных  программ</w:t>
            </w:r>
          </w:p>
        </w:tc>
        <w:tc>
          <w:tcPr>
            <w:tcW w:w="3792" w:type="dxa"/>
          </w:tcPr>
          <w:p w:rsidR="00500247" w:rsidRDefault="00500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00247" w:rsidRDefault="00500247" w:rsidP="00500247">
      <w:pPr>
        <w:pStyle w:val="a4"/>
        <w:jc w:val="both"/>
        <w:rPr>
          <w:rFonts w:ascii="Arial" w:hAnsi="Arial" w:cs="Arial"/>
          <w:color w:val="000000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447F6">
        <w:rPr>
          <w:rFonts w:ascii="Times New Roman" w:hAnsi="Times New Roman"/>
          <w:sz w:val="26"/>
          <w:szCs w:val="26"/>
        </w:rPr>
        <w:tab/>
        <w:t xml:space="preserve"> В соответствии со ст.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в целях обеспечения социально-экономического развития, внедрения  программно – целевого бюджетного планирования  и повышения результативности  бюджетных расходов в  </w:t>
      </w:r>
      <w:r w:rsidR="00C746A2">
        <w:rPr>
          <w:rFonts w:ascii="Times New Roman" w:hAnsi="Times New Roman"/>
          <w:sz w:val="26"/>
          <w:szCs w:val="26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6"/>
          <w:szCs w:val="26"/>
        </w:rPr>
        <w:t>п о с т а н о в л я ю:</w:t>
      </w:r>
    </w:p>
    <w:p w:rsidR="002447F6" w:rsidRP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7F6">
        <w:rPr>
          <w:rFonts w:ascii="Times New Roman" w:hAnsi="Times New Roman"/>
          <w:sz w:val="26"/>
          <w:szCs w:val="26"/>
        </w:rPr>
        <w:tab/>
        <w:t xml:space="preserve">1. Утвердить </w:t>
      </w:r>
      <w:hyperlink w:anchor="Par32" w:history="1">
        <w:r w:rsidRPr="002447F6">
          <w:rPr>
            <w:rFonts w:ascii="Times New Roman" w:hAnsi="Times New Roman"/>
            <w:sz w:val="26"/>
            <w:szCs w:val="26"/>
          </w:rPr>
          <w:t>порядок</w:t>
        </w:r>
      </w:hyperlink>
      <w:r w:rsidRPr="002447F6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муниципальных программ </w:t>
      </w:r>
      <w:r w:rsidR="00C746A2">
        <w:rPr>
          <w:rFonts w:ascii="Times New Roman" w:hAnsi="Times New Roman"/>
          <w:sz w:val="26"/>
          <w:szCs w:val="26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6"/>
          <w:szCs w:val="26"/>
        </w:rPr>
        <w:t>согласно приложению.</w:t>
      </w:r>
    </w:p>
    <w:p w:rsidR="002447F6" w:rsidRP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7F6">
        <w:rPr>
          <w:rFonts w:ascii="Times New Roman" w:hAnsi="Times New Roman"/>
          <w:sz w:val="26"/>
          <w:szCs w:val="26"/>
        </w:rPr>
        <w:tab/>
        <w:t xml:space="preserve">2. Контроль за исполнением настоящего постановления </w:t>
      </w:r>
      <w:r w:rsidR="00C746A2">
        <w:rPr>
          <w:rFonts w:ascii="Times New Roman" w:hAnsi="Times New Roman"/>
          <w:sz w:val="26"/>
          <w:szCs w:val="26"/>
        </w:rPr>
        <w:t>оставляю за собой</w:t>
      </w:r>
    </w:p>
    <w:p w:rsidR="002447F6" w:rsidRPr="002447F6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2447F6" w:rsidRPr="002447F6">
        <w:rPr>
          <w:rFonts w:ascii="Times New Roman" w:hAnsi="Times New Roman"/>
          <w:sz w:val="26"/>
          <w:szCs w:val="26"/>
        </w:rPr>
        <w:t>. Постановление вступает в силу со дня его подписания.</w:t>
      </w:r>
    </w:p>
    <w:p w:rsidR="002447F6" w:rsidRP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7F6">
        <w:rPr>
          <w:rFonts w:ascii="Times New Roman" w:hAnsi="Times New Roman"/>
          <w:sz w:val="26"/>
          <w:szCs w:val="26"/>
        </w:rPr>
        <w:tab/>
      </w:r>
    </w:p>
    <w:p w:rsidR="002447F6" w:rsidRP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7F6" w:rsidRPr="002447F6" w:rsidRDefault="00C746A2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  <w:r w:rsidR="002447F6" w:rsidRPr="002447F6">
        <w:rPr>
          <w:rFonts w:ascii="Times New Roman" w:hAnsi="Times New Roman"/>
          <w:sz w:val="26"/>
          <w:szCs w:val="26"/>
        </w:rPr>
        <w:tab/>
      </w:r>
      <w:r w:rsidR="002447F6" w:rsidRPr="002447F6">
        <w:rPr>
          <w:rFonts w:ascii="Times New Roman" w:hAnsi="Times New Roman"/>
          <w:sz w:val="26"/>
          <w:szCs w:val="26"/>
        </w:rPr>
        <w:tab/>
      </w:r>
      <w:r w:rsidR="002447F6" w:rsidRPr="002447F6">
        <w:rPr>
          <w:rFonts w:ascii="Times New Roman" w:hAnsi="Times New Roman"/>
          <w:sz w:val="26"/>
          <w:szCs w:val="26"/>
        </w:rPr>
        <w:tab/>
      </w:r>
      <w:r w:rsidR="002447F6" w:rsidRPr="002447F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В.А.Карташов</w:t>
      </w:r>
    </w:p>
    <w:p w:rsidR="002447F6" w:rsidRPr="002447F6" w:rsidRDefault="002447F6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7F6" w:rsidRPr="002447F6" w:rsidRDefault="002447F6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7F6" w:rsidRPr="002447F6" w:rsidRDefault="002447F6" w:rsidP="002447F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7F6">
        <w:rPr>
          <w:rFonts w:ascii="Times New Roman" w:hAnsi="Times New Roman"/>
          <w:sz w:val="26"/>
          <w:szCs w:val="26"/>
        </w:rPr>
        <w:t xml:space="preserve">Разослано:  </w:t>
      </w:r>
      <w:r w:rsidR="00C746A2">
        <w:rPr>
          <w:rFonts w:ascii="Times New Roman" w:hAnsi="Times New Roman"/>
          <w:sz w:val="26"/>
          <w:szCs w:val="26"/>
        </w:rPr>
        <w:t>прокурору,</w:t>
      </w:r>
      <w:r w:rsidRPr="002447F6">
        <w:rPr>
          <w:rFonts w:ascii="Times New Roman" w:hAnsi="Times New Roman"/>
          <w:sz w:val="26"/>
          <w:szCs w:val="26"/>
        </w:rPr>
        <w:t xml:space="preserve"> финансовому отделу, </w:t>
      </w:r>
      <w:r w:rsidR="00C746A2">
        <w:rPr>
          <w:rFonts w:ascii="Times New Roman" w:hAnsi="Times New Roman"/>
          <w:sz w:val="26"/>
          <w:szCs w:val="26"/>
        </w:rPr>
        <w:t>в дело</w:t>
      </w:r>
      <w:r w:rsidRPr="002447F6">
        <w:rPr>
          <w:rFonts w:ascii="Times New Roman" w:hAnsi="Times New Roman"/>
          <w:sz w:val="26"/>
          <w:szCs w:val="26"/>
        </w:rPr>
        <w:t>.</w:t>
      </w: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6A2" w:rsidRDefault="00C746A2" w:rsidP="002447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7F6" w:rsidRPr="002447F6" w:rsidRDefault="002447F6" w:rsidP="00244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7F6">
        <w:rPr>
          <w:rFonts w:ascii="Times New Roman" w:hAnsi="Times New Roman"/>
          <w:sz w:val="28"/>
          <w:szCs w:val="28"/>
        </w:rPr>
        <w:lastRenderedPageBreak/>
        <w:tab/>
      </w:r>
      <w:bookmarkStart w:id="0" w:name="Par1"/>
      <w:bookmarkEnd w:id="0"/>
    </w:p>
    <w:p w:rsidR="0079214F" w:rsidRDefault="002447F6" w:rsidP="0079214F">
      <w:pPr>
        <w:spacing w:after="0" w:line="100" w:lineRule="atLeast"/>
        <w:jc w:val="right"/>
        <w:rPr>
          <w:rFonts w:ascii="Arial" w:hAnsi="Arial" w:cs="Arial"/>
          <w:b/>
        </w:rPr>
      </w:pPr>
      <w:bookmarkStart w:id="1" w:name="Par32"/>
      <w:bookmarkEnd w:id="1"/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="0079214F">
        <w:rPr>
          <w:rFonts w:ascii="Arial" w:hAnsi="Arial" w:cs="Arial"/>
          <w:b/>
        </w:rPr>
        <w:t>Приложение</w:t>
      </w:r>
    </w:p>
    <w:p w:rsidR="0079214F" w:rsidRDefault="0079214F" w:rsidP="0079214F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постановлению администрации</w:t>
      </w:r>
    </w:p>
    <w:p w:rsidR="0079214F" w:rsidRDefault="0079214F" w:rsidP="0079214F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</w:t>
      </w:r>
    </w:p>
    <w:p w:rsidR="0079214F" w:rsidRDefault="0079214F" w:rsidP="0079214F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Краснополянский сельсовет</w:t>
      </w:r>
    </w:p>
    <w:p w:rsidR="002447F6" w:rsidRPr="0079214F" w:rsidRDefault="0079214F" w:rsidP="0079214F">
      <w:pPr>
        <w:spacing w:after="0" w:line="240" w:lineRule="auto"/>
        <w:jc w:val="right"/>
        <w:rPr>
          <w:rFonts w:ascii="Times New Roman" w:hAnsi="Times New Roman"/>
          <w:b/>
        </w:rPr>
      </w:pPr>
      <w:r w:rsidRPr="0079214F">
        <w:rPr>
          <w:rFonts w:ascii="Arial" w:hAnsi="Arial" w:cs="Arial"/>
          <w:b/>
        </w:rPr>
        <w:t>от 05.04.2017 № 1</w:t>
      </w:r>
      <w:r>
        <w:rPr>
          <w:rFonts w:ascii="Arial" w:hAnsi="Arial" w:cs="Arial"/>
          <w:b/>
        </w:rPr>
        <w:t>4</w:t>
      </w:r>
      <w:r w:rsidRPr="0079214F">
        <w:rPr>
          <w:rFonts w:ascii="Arial" w:hAnsi="Arial" w:cs="Arial"/>
          <w:b/>
        </w:rPr>
        <w:t>-п</w:t>
      </w:r>
    </w:p>
    <w:p w:rsidR="0079214F" w:rsidRDefault="0079214F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7"/>
      <w:bookmarkEnd w:id="2"/>
    </w:p>
    <w:p w:rsidR="0079214F" w:rsidRDefault="0079214F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7F6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7F6">
        <w:rPr>
          <w:rFonts w:ascii="Times New Roman" w:hAnsi="Times New Roman"/>
          <w:b/>
          <w:bCs/>
          <w:sz w:val="24"/>
          <w:szCs w:val="24"/>
        </w:rPr>
        <w:t>разработки, реализации и оценки эффективности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7F6">
        <w:rPr>
          <w:rFonts w:ascii="Times New Roman" w:hAnsi="Times New Roman"/>
          <w:b/>
          <w:bCs/>
          <w:sz w:val="24"/>
          <w:szCs w:val="24"/>
        </w:rPr>
        <w:t xml:space="preserve">муниципальных программ </w:t>
      </w:r>
      <w:r w:rsidR="00C746A2" w:rsidRPr="00C746A2">
        <w:rPr>
          <w:rFonts w:ascii="Times New Roman" w:hAnsi="Times New Roman"/>
          <w:b/>
          <w:bCs/>
          <w:sz w:val="24"/>
          <w:szCs w:val="24"/>
        </w:rPr>
        <w:t>МО Краснополянского сельсовета Новосергиевского района Оренбургской области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7F6">
        <w:rPr>
          <w:rFonts w:ascii="Times New Roman" w:hAnsi="Times New Roman"/>
          <w:b/>
          <w:bCs/>
          <w:sz w:val="24"/>
          <w:szCs w:val="24"/>
        </w:rPr>
        <w:t>(далее - Порядок)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2"/>
      <w:bookmarkEnd w:id="3"/>
      <w:r w:rsidRPr="002447F6">
        <w:rPr>
          <w:rFonts w:ascii="Times New Roman" w:hAnsi="Times New Roman"/>
          <w:sz w:val="24"/>
          <w:szCs w:val="24"/>
        </w:rPr>
        <w:t>1. Общие положения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1.1. Настоящий Порядок определяет правила принятия решения о разработке, формирования, реализации и оценки эффективности муниципальных программ </w:t>
      </w:r>
      <w:proofErr w:type="spellStart"/>
      <w:r w:rsidRPr="002447F6">
        <w:rPr>
          <w:rFonts w:ascii="Times New Roman" w:hAnsi="Times New Roman"/>
          <w:sz w:val="24"/>
          <w:szCs w:val="24"/>
        </w:rPr>
        <w:t>Грачевского</w:t>
      </w:r>
      <w:proofErr w:type="spellEnd"/>
      <w:r w:rsidRPr="002447F6">
        <w:rPr>
          <w:rFonts w:ascii="Times New Roman" w:hAnsi="Times New Roman"/>
          <w:sz w:val="24"/>
          <w:szCs w:val="24"/>
        </w:rPr>
        <w:t xml:space="preserve"> района, а также контроля за ходом их реализации и распространяет свое действие в том числе на ведомственные целевые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1.2. Понятия и положения, используемые в настоящем Порядке: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1) муниципальная программа </w:t>
      </w:r>
      <w:r w:rsidR="00C746A2">
        <w:rPr>
          <w:rFonts w:ascii="Times New Roman" w:hAnsi="Times New Roman"/>
          <w:sz w:val="26"/>
          <w:szCs w:val="26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(далее - программа) - система мероприятий, взаимоувязанных по задачам, ресурсам, срокам и исполнителям, направленных на достижение конкретных целей, описываемых целевыми показателями (индикаторами), при исполнении полномочий администрации муниципального образования  </w:t>
      </w:r>
      <w:proofErr w:type="spellStart"/>
      <w:r w:rsidRPr="002447F6">
        <w:rPr>
          <w:rFonts w:ascii="Times New Roman" w:hAnsi="Times New Roman"/>
          <w:sz w:val="24"/>
          <w:szCs w:val="24"/>
        </w:rPr>
        <w:t>Грачевский</w:t>
      </w:r>
      <w:proofErr w:type="spellEnd"/>
      <w:r w:rsidRPr="002447F6">
        <w:rPr>
          <w:rFonts w:ascii="Times New Roman" w:hAnsi="Times New Roman"/>
          <w:sz w:val="24"/>
          <w:szCs w:val="24"/>
        </w:rPr>
        <w:t xml:space="preserve"> район (далее МО </w:t>
      </w:r>
      <w:proofErr w:type="spellStart"/>
      <w:r w:rsidRPr="002447F6">
        <w:rPr>
          <w:rFonts w:ascii="Times New Roman" w:hAnsi="Times New Roman"/>
          <w:sz w:val="24"/>
          <w:szCs w:val="24"/>
        </w:rPr>
        <w:t>Грачевский</w:t>
      </w:r>
      <w:proofErr w:type="spellEnd"/>
      <w:r w:rsidRPr="002447F6">
        <w:rPr>
          <w:rFonts w:ascii="Times New Roman" w:hAnsi="Times New Roman"/>
          <w:sz w:val="24"/>
          <w:szCs w:val="24"/>
        </w:rPr>
        <w:t xml:space="preserve"> район) по решению вопросов местного значения и иных вопросов, не отнесенных к вопросам местного значения и не исключенных из компетенции администрации </w:t>
      </w:r>
      <w:r w:rsidR="00C746A2" w:rsidRPr="00C746A2">
        <w:rPr>
          <w:rFonts w:ascii="Times New Roman" w:hAnsi="Times New Roman"/>
          <w:sz w:val="24"/>
          <w:szCs w:val="24"/>
        </w:rPr>
        <w:t xml:space="preserve">МО Краснополянского сельсовета Новосергиевского района Оренбургской области </w:t>
      </w:r>
      <w:r w:rsidRPr="002447F6">
        <w:rPr>
          <w:rFonts w:ascii="Times New Roman" w:hAnsi="Times New Roman"/>
          <w:sz w:val="24"/>
          <w:szCs w:val="24"/>
        </w:rPr>
        <w:t xml:space="preserve">федеральными законами и законами Оренбургской области, и/или реализации </w:t>
      </w:r>
      <w:hyperlink r:id="rId5" w:history="1">
        <w:r w:rsidRPr="002447F6">
          <w:rPr>
            <w:rFonts w:ascii="Times New Roman" w:hAnsi="Times New Roman"/>
            <w:color w:val="0000FF"/>
            <w:sz w:val="24"/>
            <w:szCs w:val="24"/>
          </w:rPr>
          <w:t>стратегии</w:t>
        </w:r>
      </w:hyperlink>
      <w:r w:rsidRPr="002447F6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 w:rsidR="00C746A2" w:rsidRPr="00C746A2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реализуемых за счет средств бюджетов всех уровней и иных источников финансирования.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Муниципальные программы, направленные на реализацию наиболее важных комплексных проблем и проектов, решение системных вопросов и задач, достижение стратегических приоритетов развития территории </w:t>
      </w:r>
      <w:r w:rsidR="00C746A2" w:rsidRPr="00C746A2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разрабатываются сроком от года до пяти лет.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Муниципальная программа может включать в себя несколько подпрограмм, направленных на решение конкретных самостоятельных задач в рамках одной программы и отдельных мероприятий главных распорядителей бюджетных средств. Деление на подпрограммы осуществляется исходя из масштабности и сложности решаемых проблем и задач.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Не допускается внесение в муниципальную программу аналогичных мероприятий других муниципальных и ведомственных целевых программ;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2) заказчик программы - администрация муниципального образования в лице отраслевого (функционального) органа администрации </w:t>
      </w:r>
      <w:r w:rsidR="00C746A2" w:rsidRPr="00C746A2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, не являющегося главным распорядителем бюджетных средств, или отраслевой (функциональный) или территориальный орган администрации </w:t>
      </w:r>
      <w:r w:rsidR="00C746A2" w:rsidRPr="00C746A2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являющийся главным распорядителем бюджетных средств;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>3) ответственный исполнитель программы - заказчик программы, несущий ответственность за реализацию программы в целом;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4) соисполнители программы - отраслевые (функциональные) или территориальные органы администрации </w:t>
      </w:r>
      <w:r w:rsidR="00C746A2" w:rsidRPr="00C746A2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уполномоченные в соответствии с муниципальным правовым актом об утверждении программы осуществлять реализацию программы (программных мероприятий), несущие ответственность за своевременную и качественную реализацию программы (программных мероприятий), обеспечивающие эффективное и целевое использование средств, направляемых на реализацию программы (программных мероприятий);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5) целевые показатели (индикаторы) - количественные и/или качественные показатели, позволяющие оценить решение поставленных задач, ход и итоги реализации программы, в том числе по годам и/или по этапам реализации, и характеризующие в числовом виде объем и/или качество ожидаемых результатов и эффективность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1.3. Основными этапами разработки, утверждения и реализации программ являются: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принятие решения о разработке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формирование и утверждение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финансовое обеспечение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реализация программы, контроль ее исполнения;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5) проведение ежегодной оценки эффективности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1.4. Настоящий Порядок не распространяется на: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планы (программы) социально-экономического развития района, программы развития муниципальных финансов, комплексные планы развития инженерной инфраструктуры и т.п.;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инвестиционные программы, адресные программы, иные программы, порядок разработки которых предусмотрен действующим законодательством;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3) муниципальные правовые акты, регламентирующие финансирование из бюджета </w:t>
      </w:r>
      <w:r w:rsidR="00C746A2" w:rsidRPr="00C746A2">
        <w:rPr>
          <w:rFonts w:ascii="Times New Roman" w:hAnsi="Times New Roman"/>
          <w:sz w:val="24"/>
          <w:szCs w:val="24"/>
        </w:rPr>
        <w:t xml:space="preserve">МО Краснополянского сельсовета Новосергиевского района Оренбургской области </w:t>
      </w:r>
      <w:r w:rsidRPr="002447F6">
        <w:rPr>
          <w:rFonts w:ascii="Times New Roman" w:hAnsi="Times New Roman"/>
          <w:sz w:val="24"/>
          <w:szCs w:val="24"/>
        </w:rPr>
        <w:t>отдельных мероприятий, направленных на решение социально-экономических проблем района.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65"/>
      <w:bookmarkEnd w:id="4"/>
      <w:r w:rsidRPr="002447F6">
        <w:rPr>
          <w:rFonts w:ascii="Times New Roman" w:hAnsi="Times New Roman"/>
          <w:sz w:val="24"/>
          <w:szCs w:val="24"/>
        </w:rPr>
        <w:t>2. Принятие решения о разработке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2.1. Предложение о разработке программы представляется заказчиком программы главе администрации </w:t>
      </w:r>
      <w:r w:rsidR="00C746A2" w:rsidRPr="00C746A2">
        <w:rPr>
          <w:rFonts w:ascii="Times New Roman" w:hAnsi="Times New Roman"/>
          <w:sz w:val="24"/>
          <w:szCs w:val="24"/>
        </w:rPr>
        <w:t xml:space="preserve">МО Краснополянского сельсовета Новосергиевского района Оренбургской области </w:t>
      </w:r>
      <w:r w:rsidRPr="002447F6">
        <w:rPr>
          <w:rFonts w:ascii="Times New Roman" w:hAnsi="Times New Roman"/>
          <w:sz w:val="24"/>
          <w:szCs w:val="24"/>
        </w:rPr>
        <w:t>в виде служебной записки и должно содержать следующую информацию: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описание проблемы и анализ причин ее возникновения;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указание конкретных целей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способы решения проблемы и перечень мероприятий для ее решения с указанием конкретных сроков реализации и исполнителей;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предварительную потребность в финансовых ресурсах по главным распорядителям бюджетных средств и годам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5) перечень целевых показателей (индикаторов), характеризующих результаты достижения целей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6) указание на наличие статистического и методического обеспечения для количественного и/или качественного измерения достижения годовых (промежуточных) и конечных целевых показателей (индикаторов)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2.2. Предложение о разработке программы согласовывается по существу решаемой проблемы с курирующим заместителем главы администрации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 xml:space="preserve">2.3. Решение о разработке программы принимается главой администрации </w:t>
      </w:r>
      <w:r w:rsidR="005D615C" w:rsidRPr="005D615C">
        <w:rPr>
          <w:rFonts w:ascii="Times New Roman" w:hAnsi="Times New Roman"/>
          <w:sz w:val="24"/>
          <w:szCs w:val="24"/>
        </w:rPr>
        <w:t xml:space="preserve">МО Краснополянского сельсовета Новосергиевского района Оренбургской области </w:t>
      </w:r>
      <w:r w:rsidRPr="002447F6">
        <w:rPr>
          <w:rFonts w:ascii="Times New Roman" w:hAnsi="Times New Roman"/>
          <w:sz w:val="24"/>
          <w:szCs w:val="24"/>
        </w:rPr>
        <w:t>в виде соответствующей резолюции на служебной записке заказчика программы. Данное решение является основанием для разработки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77"/>
      <w:bookmarkEnd w:id="5"/>
      <w:r w:rsidRPr="002447F6">
        <w:rPr>
          <w:rFonts w:ascii="Times New Roman" w:hAnsi="Times New Roman"/>
          <w:sz w:val="24"/>
          <w:szCs w:val="24"/>
        </w:rPr>
        <w:t>3. Формирование и утверждение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3.1. Заказчик (ответственный исполнитель) программы: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1) формирует программу в соответствии с </w:t>
      </w:r>
      <w:hyperlink w:anchor="Par249" w:history="1">
        <w:r w:rsidRPr="002447F6">
          <w:rPr>
            <w:rFonts w:ascii="Times New Roman" w:hAnsi="Times New Roman"/>
            <w:color w:val="0000FF"/>
            <w:sz w:val="24"/>
            <w:szCs w:val="24"/>
          </w:rPr>
          <w:t>требованиями</w:t>
        </w:r>
      </w:hyperlink>
      <w:r w:rsidRPr="002447F6">
        <w:rPr>
          <w:rFonts w:ascii="Times New Roman" w:hAnsi="Times New Roman"/>
          <w:sz w:val="24"/>
          <w:szCs w:val="24"/>
        </w:rPr>
        <w:t xml:space="preserve"> согласно приложению 1 к настоящему приложению и несет ответственность за своевременную и качественную подготовку программы. Программа разрабатывается в виде приложения к муниципальному правовому акту об утверждении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согласовывает с соисполнителями сроки выполнения программных мероприятий, объемы необходимых средств и источники финансирования;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3) не позднее 1 июня года, предшествующего году начала реализации программы, направляет проект муниципального правового акта об утверждении программы на согласование в отдел  экономики администрации </w:t>
      </w:r>
      <w:r w:rsidR="005D615C" w:rsidRPr="005D615C">
        <w:rPr>
          <w:rFonts w:ascii="Times New Roman" w:hAnsi="Times New Roman"/>
          <w:sz w:val="24"/>
          <w:szCs w:val="24"/>
        </w:rPr>
        <w:t xml:space="preserve">МО </w:t>
      </w:r>
      <w:r w:rsidR="005D615C">
        <w:rPr>
          <w:rFonts w:ascii="Times New Roman" w:hAnsi="Times New Roman"/>
          <w:sz w:val="24"/>
          <w:szCs w:val="24"/>
        </w:rPr>
        <w:t>Н</w:t>
      </w:r>
      <w:r w:rsidR="005D615C" w:rsidRPr="005D615C">
        <w:rPr>
          <w:rFonts w:ascii="Times New Roman" w:hAnsi="Times New Roman"/>
          <w:sz w:val="24"/>
          <w:szCs w:val="24"/>
        </w:rPr>
        <w:t>овосергиевск</w:t>
      </w:r>
      <w:r w:rsidR="005D615C">
        <w:rPr>
          <w:rFonts w:ascii="Times New Roman" w:hAnsi="Times New Roman"/>
          <w:sz w:val="24"/>
          <w:szCs w:val="24"/>
        </w:rPr>
        <w:t>ого</w:t>
      </w:r>
      <w:r w:rsidR="005D615C" w:rsidRPr="005D615C">
        <w:rPr>
          <w:rFonts w:ascii="Times New Roman" w:hAnsi="Times New Roman"/>
          <w:sz w:val="24"/>
          <w:szCs w:val="24"/>
        </w:rPr>
        <w:t xml:space="preserve"> район</w:t>
      </w:r>
      <w:r w:rsidR="005D615C">
        <w:rPr>
          <w:rFonts w:ascii="Times New Roman" w:hAnsi="Times New Roman"/>
          <w:sz w:val="24"/>
          <w:szCs w:val="24"/>
        </w:rPr>
        <w:t>а</w:t>
      </w:r>
      <w:r w:rsidR="005D615C" w:rsidRPr="005D615C">
        <w:rPr>
          <w:rFonts w:ascii="Times New Roman" w:hAnsi="Times New Roman"/>
          <w:sz w:val="24"/>
          <w:szCs w:val="24"/>
        </w:rPr>
        <w:t xml:space="preserve"> Оренбургской области </w:t>
      </w:r>
      <w:r w:rsidRPr="002447F6">
        <w:rPr>
          <w:rFonts w:ascii="Times New Roman" w:hAnsi="Times New Roman"/>
          <w:sz w:val="24"/>
          <w:szCs w:val="24"/>
        </w:rPr>
        <w:t xml:space="preserve">(далее отдел экономики) и финансовый отдел администрации </w:t>
      </w:r>
      <w:r w:rsidR="005D615C" w:rsidRPr="005D615C">
        <w:rPr>
          <w:rFonts w:ascii="Times New Roman" w:hAnsi="Times New Roman"/>
          <w:sz w:val="24"/>
          <w:szCs w:val="24"/>
        </w:rPr>
        <w:t>МО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 (далее финансовый отдел); согласование проекта муниципального правового акта об утверждении программы осуществляется отделом экономики и финансовым отделом  в течение пяти рабочих дней с момента поступления проекта;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в двухнедельный срок осуществляет доработку программы при наличии замечаний и/или предложений, поступивших от отдела экономики и/или финансового отдела, и повторно представляет ее на согласование в отдел экономики и финансовый отдел;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5) после согласования  отделом экономики и финансовым отделом  проекта муниципального правового акта об утверждении программы организует его согласование с заинтересованными лицами в установленном порядке</w:t>
      </w:r>
      <w:r w:rsidR="005D615C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6) представляет согласованный проект муниципального правового акта об утверждении программы на утверждение главе администрации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7) разрабатывает в пределах своих полномочий иные муниципальные правовые акты, необходимые для исполнения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3.2. Муниципальный правовой акт об утверждении программы, предлагаемой к реализации начиная с очередного финансового года, принимается не позднее чем за один месяц до дня внесения проекта решения о бюджете </w:t>
      </w:r>
      <w:r w:rsidR="005D615C" w:rsidRPr="005D615C">
        <w:rPr>
          <w:rFonts w:ascii="Times New Roman" w:hAnsi="Times New Roman"/>
          <w:sz w:val="24"/>
          <w:szCs w:val="24"/>
        </w:rPr>
        <w:t xml:space="preserve">МО Краснополянского сельсовета Новосергиевского района Оренбургской области </w:t>
      </w:r>
      <w:r w:rsidRPr="002447F6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 в Совете </w:t>
      </w:r>
      <w:proofErr w:type="spellStart"/>
      <w:r w:rsidRPr="002447F6">
        <w:rPr>
          <w:rFonts w:ascii="Times New Roman" w:hAnsi="Times New Roman"/>
          <w:sz w:val="24"/>
          <w:szCs w:val="24"/>
        </w:rPr>
        <w:t>депутатов</w:t>
      </w:r>
      <w:r w:rsidR="005D615C" w:rsidRPr="005D615C">
        <w:rPr>
          <w:rFonts w:ascii="Times New Roman" w:hAnsi="Times New Roman"/>
          <w:sz w:val="24"/>
          <w:szCs w:val="24"/>
        </w:rPr>
        <w:t>МО</w:t>
      </w:r>
      <w:proofErr w:type="spellEnd"/>
      <w:r w:rsidR="005D615C" w:rsidRPr="005D615C">
        <w:rPr>
          <w:rFonts w:ascii="Times New Roman" w:hAnsi="Times New Roman"/>
          <w:sz w:val="24"/>
          <w:szCs w:val="24"/>
        </w:rPr>
        <w:t xml:space="preserve">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3.3. Муниципальный правовой акт об утверждении программы направляется в финансовый отдел для внесения в проект бюджета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на очередной финансовый год и плановый период и в отдел  экономики для внесения в реестр программ.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3.4. Текст утвержденной программы размещается заказчиком на официальном сайте администрации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3.5.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92"/>
      <w:bookmarkEnd w:id="6"/>
      <w:r w:rsidRPr="002447F6">
        <w:rPr>
          <w:rFonts w:ascii="Times New Roman" w:hAnsi="Times New Roman"/>
          <w:sz w:val="24"/>
          <w:szCs w:val="24"/>
        </w:rPr>
        <w:t>4. Финансовое обеспечение реализации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 xml:space="preserve">4.1. Финансовый отдел при участии заказчиков в сроки, установленные для формирования проекта бюджета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период, формирует согласованный с заместителем главы администрации  по экономическому развитию перечень программ, принимаемых к финансированию из бюджета 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на очередной финансовый год и плановый период.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4.2. Объем бюджетных ассигнований на реализацию программ отражается в ведомственной структуре расходов бюджета </w:t>
      </w:r>
      <w:r w:rsidR="005D615C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, утвержденной решением о бюджете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на очередной финансовый год и плановый период.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4.3. Финансирование расходов на реализацию программ за счет средств бюджета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для исполнения бюджета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4.4. Привлечение средств из иных источников на реализацию программ осуществляется в соответствии с действующим законодательством.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4.5. В случае если программа предполагает финансирование из бюджетов иных уровней, заказчик программы направляет заявки на финансирование и проводит их согласование в соответствующих органах исполнительной власти Оренбургской области в сроки, установленные соответствующими органами исполнительной власти Оренбургской области для формирования реестра программ и планирования финансирования в бюджете Оренбургской области и/или в федеральном бюджете Российской Федерации.Средства федерального и областного бюджетов отражаются в программах при условии отражения их соответственно в федеральном и областном законах о бюджете, иных федеральных и областных нормативных правовых актах.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100"/>
      <w:bookmarkEnd w:id="7"/>
      <w:r w:rsidRPr="002447F6">
        <w:rPr>
          <w:rFonts w:ascii="Times New Roman" w:hAnsi="Times New Roman"/>
          <w:sz w:val="24"/>
          <w:szCs w:val="24"/>
        </w:rPr>
        <w:t>5. Реализация программы и контроль ее исполнения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5.1. Программа реализуется ответственным исполнителем и соисполнителями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5.2. Соисполнители программы в соответствии с действующим законодательством несут ответственность за реализацию программы и достижение утвержденных значений целевых показателей (индикаторов), целевое и эффективное использование средств, выделяемых на реализацию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5.3. Руководитель отраслевого (функционального) и/или территориального органа, являющегося ответственным исполнителем программы, несет персональную ответственность за итоги реализации программы, </w:t>
      </w:r>
      <w:proofErr w:type="spellStart"/>
      <w:r w:rsidRPr="002447F6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2447F6">
        <w:rPr>
          <w:rFonts w:ascii="Times New Roman" w:hAnsi="Times New Roman"/>
          <w:sz w:val="24"/>
          <w:szCs w:val="24"/>
        </w:rPr>
        <w:t xml:space="preserve"> целевых показателей (индикаторов) в рамках фактически осуществленного финансирования на реализацию программы, несвоевременное внесение изменений в программу и непредставление отчетности о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5.4. В ходе реализации программы ответственный исполнитель: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самостоятельно определяет формы и методы организации управления реализацией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осуществляет контроль за своевременным исполнением программных мероприятий, целевым и эффективным расходованием средств, направляемых на реализацию программных мероприятий;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осуществляет контроль за реализацией программы в целом;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уточняет с соисполнителями программы возможные сроки исполнения программных мероприятий, объемы и источники финансирования;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5) готовит предложения по уточнению перечня программных мероприятий на </w:t>
      </w:r>
      <w:r w:rsidRPr="002447F6">
        <w:rPr>
          <w:rFonts w:ascii="Times New Roman" w:hAnsi="Times New Roman"/>
          <w:sz w:val="24"/>
          <w:szCs w:val="24"/>
        </w:rPr>
        <w:lastRenderedPageBreak/>
        <w:t>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6) подготавливает отчеты о ходе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7) осуществляет оценку эффективности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8) обеспечивает размещение информации о ходе и результатах реализации программы на официальном сайте администрации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9) осуществляет иные действия.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5.5. Для анализа оценки эффективности программ ответственный исполнитель программы готовит </w:t>
      </w:r>
      <w:hyperlink w:anchor="Par308" w:history="1">
        <w:r w:rsidRPr="002447F6">
          <w:rPr>
            <w:rFonts w:ascii="Times New Roman" w:hAnsi="Times New Roman"/>
            <w:color w:val="0000FF"/>
            <w:sz w:val="24"/>
            <w:szCs w:val="24"/>
          </w:rPr>
          <w:t>отчет</w:t>
        </w:r>
      </w:hyperlink>
      <w:r w:rsidRPr="002447F6">
        <w:rPr>
          <w:rFonts w:ascii="Times New Roman" w:hAnsi="Times New Roman"/>
          <w:sz w:val="24"/>
          <w:szCs w:val="24"/>
        </w:rPr>
        <w:t>о ходе реализации программы по итогам отчетного финансового года по форме в соответствии с приложением 2 к настоящему приложению и направляет в  отдел экономики до 1 марта года, следующего за отчетным.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5.6. К отчету прилагается аналитическая записка, которая должна содержать: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информацию о ходе и полноте исполнения программных мероприятий или программы в целом (в случае окончания срока действия программы);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анализ причин неисполнения или несвоевременного исполнения программных мероприятий, объемов финансирования, достижения (</w:t>
      </w:r>
      <w:proofErr w:type="spellStart"/>
      <w:r w:rsidRPr="002447F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447F6">
        <w:rPr>
          <w:rFonts w:ascii="Times New Roman" w:hAnsi="Times New Roman"/>
          <w:sz w:val="24"/>
          <w:szCs w:val="24"/>
        </w:rPr>
        <w:t>) целевых показателей (индикаторов);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оценку эффективности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программы и т.п.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5.7. Для проведения мониторинга реализации программы ответственный исполнитель программы готовит информацию о ходе реализации программы по итогам полугодия текущего финансового года по форме в соответствии с </w:t>
      </w:r>
      <w:hyperlink w:anchor="Par308" w:history="1">
        <w:r w:rsidRPr="002447F6">
          <w:rPr>
            <w:rFonts w:ascii="Times New Roman" w:hAnsi="Times New Roman"/>
            <w:color w:val="0000FF"/>
            <w:sz w:val="24"/>
            <w:szCs w:val="24"/>
          </w:rPr>
          <w:t>приложением 2</w:t>
        </w:r>
      </w:hyperlink>
      <w:r w:rsidRPr="002447F6">
        <w:rPr>
          <w:rFonts w:ascii="Times New Roman" w:hAnsi="Times New Roman"/>
          <w:sz w:val="24"/>
          <w:szCs w:val="24"/>
        </w:rPr>
        <w:t xml:space="preserve"> к настоящему приложению с кратким описанием хода исполнения мероприятий программы и направляет в отдел экономики до 31 июля текущего года.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5.8. Ответственный исполнитель программы по запросу отдела экономики и/или финансового отдела дополнительно предоставляет статистическую, справочную, аналитическую и иную информацию по специфике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5.9. По программе, срок реализации которой завершен в отчетном году, ответственный исполнитель до 1 апреля года, следующего заотчетным, готовит в установленном порядке проект муниципального правового акта об итогах исполнения, объемах финансирования и выводах об эффективности программы в целом.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25"/>
      <w:bookmarkEnd w:id="8"/>
      <w:r w:rsidRPr="002447F6">
        <w:rPr>
          <w:rFonts w:ascii="Times New Roman" w:hAnsi="Times New Roman"/>
          <w:sz w:val="24"/>
          <w:szCs w:val="24"/>
        </w:rPr>
        <w:t>6. Порядок проведения и критерии ежегодной оценки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эффективности реализации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6.1. По каждой программе ежегодно проводится оценка эффективности ее реализации.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6.2. Оценка эффективности реализации программы является составной частью отчета о ходе реализации программы и проводится ответственным исполнителем по итогам ее реализации за отчетный финансовый год и в целом по факту завершения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6.3. Оценка эффективности реализации программы осуществляется с целью выявления реального соотношения достигаемых в ходе реализации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>6.4. Критерии оценки эффективности реализации программы: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уровень достижения запланированных значений целевых показателей (индикаторов);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уровень освоения финансовых средств на реализацию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полученный социальный, экологический или иной эффект от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6.5. Уровень достижения запланированных значений целевых показателей (индикаторов) определяется отношением фактически достигнутого значения каждого целевого показателя (индикатора) в отчетном периоде к его плановому значению по формуле: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фi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И  = ----- x 100,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i    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где: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И   -  уровень  достижения  i-го  показателя  (индикатора)  программы в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i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процентах;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И    - фактическое значение i-го показателя (индикатора), достигнутое в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фi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ходе реализации программы в отчетном периоде;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И    -  плановое  значение i-го показателя (индикатора), утвержденное в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программе на отчетный период;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i - номер показателя (индикатора)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Эффективность реализации программы в целом по уровню достижения значений целевых показателей (индикаторов) определяется по формуле: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SUM И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    i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Э  = ------,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И     n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где: n - количество показателей (индикаторов)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По каждому целевому показателю (индикатору) в случае существенных расхождений между плановыми и фактическими значениями (как положительных, так и отрицательных) проводится анализ факторов, повлиявших на данные расхождения.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6.6. 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Ф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фi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Ф  = ----- x 100,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i    Ф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где: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Ф  -  уровень   освоения   финансовых   средств   на  реализацию   i-го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i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программного мероприятия программы (в процентах);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Ф   -  фактический  объем  расходов  на  </w:t>
      </w:r>
      <w:proofErr w:type="spellStart"/>
      <w:r w:rsidRPr="002447F6">
        <w:rPr>
          <w:rFonts w:ascii="Courier New" w:hAnsi="Courier New" w:cs="Courier New"/>
          <w:sz w:val="20"/>
          <w:szCs w:val="20"/>
        </w:rPr>
        <w:t>i-ое</w:t>
      </w:r>
      <w:proofErr w:type="spellEnd"/>
      <w:r w:rsidRPr="002447F6">
        <w:rPr>
          <w:rFonts w:ascii="Courier New" w:hAnsi="Courier New" w:cs="Courier New"/>
          <w:sz w:val="20"/>
          <w:szCs w:val="20"/>
        </w:rPr>
        <w:t xml:space="preserve">  программное  мероприятие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фi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в отчетном периоде;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Ф   - плановый объем расходов i-го программного мероприятия на отчетный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пi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lastRenderedPageBreak/>
        <w:t>период;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i - номер программного мероприятия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Эффективность реализации программы в целом по уровню освоения финансовых средств на реализацию программы определяется по формуле: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SUM Ф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    i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Э  = ------,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ф     n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где: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n - количество программных мероприятий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6.7. Общая эффективность реализации программы в целом рассчитывается по формуле: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Э  + Э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       И    ф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Э   = --------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Пр</w:t>
      </w:r>
      <w:proofErr w:type="spellEnd"/>
      <w:r w:rsidRPr="002447F6">
        <w:rPr>
          <w:rFonts w:ascii="Courier New" w:hAnsi="Courier New" w:cs="Courier New"/>
          <w:sz w:val="20"/>
          <w:szCs w:val="20"/>
        </w:rPr>
        <w:t xml:space="preserve">      2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6.8. По результатам оценки эффективности реализации программы могут быть сделаны следующие выводы: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1) программа реализуется  эффективно,  если  значение  показателя  Э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Пр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составляет 85 % и более;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 xml:space="preserve">    2) программа реализуется  неэффективно, если   значение показателя Э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447F6">
        <w:rPr>
          <w:rFonts w:ascii="Courier New" w:hAnsi="Courier New" w:cs="Courier New"/>
          <w:sz w:val="20"/>
          <w:szCs w:val="20"/>
        </w:rPr>
        <w:t>Пр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447F6">
        <w:rPr>
          <w:rFonts w:ascii="Courier New" w:hAnsi="Courier New" w:cs="Courier New"/>
          <w:sz w:val="20"/>
          <w:szCs w:val="20"/>
        </w:rPr>
        <w:t>составляет менее 85 %.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6.9. В случае невозможности проведения вышеуказанных расчетов и оценки эффективности реализации программы с учетом специфики программы ответственным исполнителем проводится оценка программы по достижению социального или иного эффекта от реализации программы, степени выполнения закрепленных полномочий по решению вопросов местного значения или критериев качества предоставляемых в результате реализации программы услуг.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6.10. По результатам оценки администрацией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может быть принято решение о необходимости прекращения или об изменении начиная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6.11. Если программа реализуется неэффективно, отдел экономики и/или финансовый отдел подготавливают служебную записку за подписью заместителя главы администрации по экономическому развитию  на имя главы администрации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 с рекомендацией принятия решения о внесении изменений в программу в части сокращения перечня программных мероприятий и бюджетных ассигнований на их реализацию или о досрочном прекращении реализации программы всоответствии с бюджетным законодательством Российской Федерации.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209"/>
      <w:bookmarkEnd w:id="9"/>
      <w:r w:rsidRPr="002447F6">
        <w:rPr>
          <w:rFonts w:ascii="Times New Roman" w:hAnsi="Times New Roman"/>
          <w:sz w:val="24"/>
          <w:szCs w:val="24"/>
        </w:rPr>
        <w:t>7. Порядок внесения изменений в программу,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досрочное прекращение реализации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7.1. Внесение изменений в программу осуществляется путем внесения изменений в соответствующий муниципальный правовой акт об ее утверждении.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7.2. Основаниями для внесения изменений в программу или досрочного прекращения реализации программы являются: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>1) необходимость приведения положений программы в соответствие с действующим законодательством;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2) корректировка плановых объемов финансирования программных мероприятий, связанных с уменьшением или перераспределением объемов финансирования внутри программы в связи с экономией, сложившейся по результатам размещения заказов, с увеличением объема финансирования программы за счет дополнительных доходов бюджета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или требуемого для обеспечения </w:t>
      </w:r>
      <w:proofErr w:type="spellStart"/>
      <w:r w:rsidRPr="002447F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2447F6">
        <w:rPr>
          <w:rFonts w:ascii="Times New Roman" w:hAnsi="Times New Roman"/>
          <w:sz w:val="24"/>
          <w:szCs w:val="24"/>
        </w:rPr>
        <w:t xml:space="preserve"> субсидий из вышестоящих бюджетов, выделенных в рамках федеральных (государственных) и/или областных программ, с приведением в соответствие с решением о бюджете;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изменение (увеличение или сокращение) перечня программных мероприятий программы с соответствующим изменением (увеличением или сокращением) финансирования указанных мероприятий, сроков реализации программы или исполнителей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неэффективность реализации программы (программных мероприятий) по результатам ежегодной оценки эффективности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5) возникновение иных обстоятельств, препятствующих или способствующих реализации программы (программных мероприятий);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6) досрочное исполнение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7.3. Ответственный исполнитель программы осуществляет внесение изменений в программу следующим образом: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готовит проект муниципального правового акта о внесении изменений в действующую программу и направляет его в отдел  экономики и финансовый отдел для согласования; согласование осуществляется отделом экономики  и финансовым отделом в течение пяти рабочих дней с момента поступления проекта;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в недельный срок осуществляет доработку проекта при наличии замечаний и/или предложений, поступивших от отдела  экономики и/или финансового отдела, и повторно представляет проект на согласование в отдел  экономики и финансовый отдел;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3) после согласования отделом  экономики и финансовым отделом проекта муниципального правового акта о внесении изменений в действующую программу организует его согласование с заинтересованными лицами в установленном порядке, и представляет согласованный проект на утверждение главе администрации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7.4. Изменения в ранее утвержденные муниципальные программы, действующие в текущем финансовом году, подлежат утверждению не позднее окончания текущего финансового года.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7.5. Досрочное прекращение реализации программы обязательно в случаях: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2) изменения приоритетов и целей стратегии социально-экономического развития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установления в ходе проведения ежегодной оценки эффективности реализации программы невозможности достижения запланированных конечных показателей (индикаторов), общих целей и результатов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7.6. В случае принятия решения о досрочном прекращении реализации программы, ответственный исполнитель программы готовит в установленном порядке проект муниципального правового акта о досрочном прекращении реализации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7.7. В случае принятия решения о сокращении бюджетных ассигнований на реализацию программы или о досрочном прекращении реализации программы и при наличии заключенных во исполнение соответствующей программы муниципальных контрактов, в бюджете </w:t>
      </w:r>
      <w:r w:rsidR="00F66F96" w:rsidRPr="005D615C">
        <w:rPr>
          <w:rFonts w:ascii="Times New Roman" w:hAnsi="Times New Roman"/>
          <w:sz w:val="24"/>
          <w:szCs w:val="24"/>
        </w:rPr>
        <w:t xml:space="preserve">МО Краснополянского сельсовета Новосергиевского района </w:t>
      </w:r>
      <w:r w:rsidR="00F66F96" w:rsidRPr="005D615C">
        <w:rPr>
          <w:rFonts w:ascii="Times New Roman" w:hAnsi="Times New Roman"/>
          <w:sz w:val="24"/>
          <w:szCs w:val="24"/>
        </w:rPr>
        <w:lastRenderedPageBreak/>
        <w:t>Оренбургской области</w:t>
      </w:r>
      <w:r w:rsidRPr="002447F6">
        <w:rPr>
          <w:rFonts w:ascii="Times New Roman" w:hAnsi="Times New Roman"/>
          <w:sz w:val="24"/>
          <w:szCs w:val="24"/>
        </w:rPr>
        <w:t>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7.8. Внесение изменений в программу или принятие решения о досрочном прекращении реализации программы является основанием для подготовки финансовым отделом проекта решения Совета депутатов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10E84" w:rsidRPr="00C746A2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 xml:space="preserve"> на текущий год и плановый период или в рамках формирования проекта бюджета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на очередной финансовый год и плановый период в соответствии с бюджетным законодательством Российской Федерации и в установленном муниципальными правовыми актами порядке.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F9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10" w:name="Par243"/>
      <w:bookmarkEnd w:id="10"/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  <w:r w:rsidRPr="002447F6">
        <w:rPr>
          <w:rFonts w:ascii="Times New Roman" w:hAnsi="Times New Roman"/>
          <w:sz w:val="24"/>
          <w:szCs w:val="24"/>
        </w:rPr>
        <w:tab/>
      </w: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66F96" w:rsidRDefault="00F66F96" w:rsidP="002447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F66F96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4768B" w:rsidRDefault="00F66F96" w:rsidP="00F66F9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447F6" w:rsidRPr="002447F6">
        <w:rPr>
          <w:rFonts w:ascii="Times New Roman" w:hAnsi="Times New Roman"/>
          <w:sz w:val="24"/>
          <w:szCs w:val="24"/>
        </w:rPr>
        <w:t xml:space="preserve"> порядку разработки реализации и оценки </w:t>
      </w:r>
    </w:p>
    <w:p w:rsidR="00C4768B" w:rsidRDefault="002447F6" w:rsidP="00F66F9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эффективности </w:t>
      </w:r>
      <w:r w:rsidR="00F66F96"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F66F96" w:rsidRDefault="00F66F96" w:rsidP="00F66F9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5D615C">
        <w:rPr>
          <w:rFonts w:ascii="Times New Roman" w:hAnsi="Times New Roman"/>
          <w:sz w:val="24"/>
          <w:szCs w:val="24"/>
        </w:rPr>
        <w:t xml:space="preserve">МО Краснополянского сельсовета </w:t>
      </w:r>
    </w:p>
    <w:p w:rsidR="002447F6" w:rsidRPr="002447F6" w:rsidRDefault="00F66F96" w:rsidP="00F66F96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5D615C">
        <w:rPr>
          <w:rFonts w:ascii="Times New Roman" w:hAnsi="Times New Roman"/>
          <w:sz w:val="24"/>
          <w:szCs w:val="24"/>
        </w:rPr>
        <w:t>Новосергиевского района Оренбургской области</w:t>
      </w:r>
    </w:p>
    <w:p w:rsidR="002447F6" w:rsidRPr="002447F6" w:rsidRDefault="002447F6" w:rsidP="00244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  <w:r w:rsidRPr="002447F6">
        <w:rPr>
          <w:rFonts w:ascii="Times New Roman" w:hAnsi="Times New Roman"/>
          <w:sz w:val="28"/>
          <w:szCs w:val="28"/>
        </w:rPr>
        <w:tab/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ar249"/>
      <w:bookmarkEnd w:id="11"/>
      <w:r w:rsidRPr="002447F6">
        <w:rPr>
          <w:rFonts w:ascii="Times New Roman" w:hAnsi="Times New Roman"/>
          <w:sz w:val="24"/>
          <w:szCs w:val="24"/>
        </w:rPr>
        <w:t>Требования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к содержанию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1. Программа содержит паспорт, основные разделы с подробным описанием основных характеристик и параметров программы и необходимые приложения.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2. </w:t>
      </w:r>
      <w:hyperlink w:anchor="Par406" w:history="1">
        <w:r w:rsidRPr="002447F6">
          <w:rPr>
            <w:rFonts w:ascii="Times New Roman" w:hAnsi="Times New Roman"/>
            <w:color w:val="0000FF"/>
            <w:sz w:val="24"/>
            <w:szCs w:val="24"/>
          </w:rPr>
          <w:t>Паспорт</w:t>
        </w:r>
      </w:hyperlink>
      <w:r w:rsidRPr="002447F6">
        <w:rPr>
          <w:rFonts w:ascii="Times New Roman" w:hAnsi="Times New Roman"/>
          <w:sz w:val="24"/>
          <w:szCs w:val="24"/>
        </w:rPr>
        <w:t xml:space="preserve"> программы оформляется в виде таблицы по форме согласно приложению 3 с кратким представлением основных параметров программы.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3. Основные разделы программы: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1) раздел 1 "Характеристика проблемы" должен содержать: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наименование и содержание проблемы;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развернутый анализ причин ее возникновения или существующего положения дел в соответствующей отрасли;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обоснование необходимости и целесообразности решения проблемы программным методом;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2) раздел 2 "Основные цели, задачи, сроки и этапы реализации программы" должен содержать: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четкое формулирование целей и задач (цели и задачи должны соответствовать компетенции заказчика и быть потенциально достижимыми, должна существовать возможность измерения и проверки достижения целей);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сроки и этапы реализации (должны быть установлены сроки достижения целей и задач и этапы реализации программы);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3) раздел 3 "Перечень и описание программных мероприятий" должен содержать: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мероприятия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необходимые ресурсы (объемы финансирования) с указанием направлений расходования средств;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источники финансирования;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сроки реализации каждого мероприятия.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Мероприятия программы должны быть конкретными, направленными на получение конечного результата, подлежащего оценке.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При определении объема средств, предусматриваемых на реализацию мероприятий программы из бюджета </w:t>
      </w:r>
      <w:r w:rsidR="00F66F96" w:rsidRPr="005D615C">
        <w:rPr>
          <w:rFonts w:ascii="Times New Roman" w:hAnsi="Times New Roman"/>
          <w:sz w:val="24"/>
          <w:szCs w:val="24"/>
        </w:rPr>
        <w:t>МО Краснополянского сельсовета Новосергиевского района Оренбургской области</w:t>
      </w:r>
      <w:r w:rsidRPr="002447F6">
        <w:rPr>
          <w:rFonts w:ascii="Times New Roman" w:hAnsi="Times New Roman"/>
          <w:sz w:val="24"/>
          <w:szCs w:val="24"/>
        </w:rPr>
        <w:t>, учитывается необходимый для их осуществления объем финансирования как отдельно для каждого мероприятия, так и для программы в целом.</w:t>
      </w:r>
    </w:p>
    <w:p w:rsidR="002447F6" w:rsidRPr="002447F6" w:rsidRDefault="00FF1090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56" w:history="1">
        <w:r w:rsidR="002447F6" w:rsidRPr="002447F6">
          <w:rPr>
            <w:rFonts w:ascii="Times New Roman" w:hAnsi="Times New Roman"/>
            <w:color w:val="0000FF"/>
            <w:sz w:val="24"/>
            <w:szCs w:val="24"/>
          </w:rPr>
          <w:t>Перечень</w:t>
        </w:r>
      </w:hyperlink>
      <w:r w:rsidR="002447F6" w:rsidRPr="002447F6">
        <w:rPr>
          <w:rFonts w:ascii="Times New Roman" w:hAnsi="Times New Roman"/>
          <w:sz w:val="24"/>
          <w:szCs w:val="24"/>
        </w:rPr>
        <w:t xml:space="preserve"> мероприятий и их характеристика оформляются в виде таблицы по форме согласно приложению 4;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4) раздел 4 "Ожидаемые результаты реализации программы" должен содержать: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промежуточные (годовые) и конечные результаты реализации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целевые измеряемые количественные и/или качественные показатели (индикаторы), позволяющие оценить решение поставленных задач, ход и итоги реализации, в том числе по годам и/или по этапам реализации.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Целевые показатели (индикаторы) должны отвечать требованиям: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реалистичности: представленные показатели (индикаторы) должны быть максимально точными, действующая система сбора информации должна позволять избегать значительных искажений отображаемой ситуации;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>- доступности: представленные показатели (индикаторы) должны допускать только однозначную интерпретацию как специалистом в этой области, так и потребителями услуг;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экономичности: система сбора информации с целью экономии затрат должна максимально полно использовать существующие системы сбора и обработки информации;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объективности: показатели (индикаторы) должны отражать реальное (фактическое) положение дел и не допускать искажения действительности;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подконтрольности: должны существовать альтернативные способы проверки получаемой информации из независимых источников;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полноты: показатели (индикаторы) должны охватывать все аспекты мероприятия;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своевременности и периодичности: информация должна поступать регулярно и с достаточной оперативностью;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- сопоставимости: информация для расчета показателей (индикаторов) должна иметь стабильные источники для обеспечения возможности сопоставления данных между собой в течение длительного временного периода.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При формировании программы должно учитываться улучшение значений показателей, применяемых в соответствии с действующим законодательством для оценки эффективности деятельности органов местного самоуправления.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В случае если значения целевых показателей (индикаторов) определяются расчетным методом, в приложении к программе отражается методика сбора исходной информации и расчета целевых показателей (индикаторов).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Информация представляется как в текстовом (описательном), так и в табличном виде согласно </w:t>
      </w:r>
      <w:hyperlink w:anchor="Par537" w:history="1">
        <w:r w:rsidRPr="002447F6">
          <w:rPr>
            <w:rFonts w:ascii="Times New Roman" w:hAnsi="Times New Roman"/>
            <w:color w:val="0000FF"/>
            <w:sz w:val="24"/>
            <w:szCs w:val="24"/>
          </w:rPr>
          <w:t>приложению 5</w:t>
        </w:r>
      </w:hyperlink>
      <w:r w:rsidRPr="002447F6">
        <w:rPr>
          <w:rFonts w:ascii="Times New Roman" w:hAnsi="Times New Roman"/>
          <w:sz w:val="24"/>
          <w:szCs w:val="24"/>
        </w:rPr>
        <w:t>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5) раздел 5 "Ресурсное обеспечение программы" должен содержать обоснование потребности в необходимых ресурсах (объемах финансирования) на реализацию отдельных мероприятий и программы в целом. Бюджетные ассигнования на капитальное строительство и реконструкцию предусматриваются в программах </w:t>
      </w:r>
      <w:proofErr w:type="spellStart"/>
      <w:r w:rsidRPr="002447F6">
        <w:rPr>
          <w:rFonts w:ascii="Times New Roman" w:hAnsi="Times New Roman"/>
          <w:sz w:val="24"/>
          <w:szCs w:val="24"/>
        </w:rPr>
        <w:t>пообъектно</w:t>
      </w:r>
      <w:proofErr w:type="spellEnd"/>
      <w:r w:rsidRPr="002447F6">
        <w:rPr>
          <w:rFonts w:ascii="Times New Roman" w:hAnsi="Times New Roman"/>
          <w:sz w:val="24"/>
          <w:szCs w:val="24"/>
        </w:rPr>
        <w:t>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Объемы финансирования по запланированным мероприятиям являются заявленной прогнозируемой потребностью и могут уточняться при разработке проектов бюджета МО </w:t>
      </w:r>
      <w:proofErr w:type="spellStart"/>
      <w:r w:rsidRPr="002447F6">
        <w:rPr>
          <w:rFonts w:ascii="Times New Roman" w:hAnsi="Times New Roman"/>
          <w:sz w:val="24"/>
          <w:szCs w:val="24"/>
        </w:rPr>
        <w:t>Грачевский</w:t>
      </w:r>
      <w:proofErr w:type="spellEnd"/>
      <w:r w:rsidRPr="002447F6">
        <w:rPr>
          <w:rFonts w:ascii="Times New Roman" w:hAnsi="Times New Roman"/>
          <w:sz w:val="24"/>
          <w:szCs w:val="24"/>
        </w:rPr>
        <w:t xml:space="preserve"> район на очередной и плановый период исходя из реальных возможностей;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6) раздел 6 "Механизм реализации, система управления реализацией программы и контроль хода ее реализации" должен содержать комплекс последовательных </w:t>
      </w:r>
      <w:proofErr w:type="spellStart"/>
      <w:r w:rsidRPr="002447F6">
        <w:rPr>
          <w:rFonts w:ascii="Times New Roman" w:hAnsi="Times New Roman"/>
          <w:sz w:val="24"/>
          <w:szCs w:val="24"/>
        </w:rPr>
        <w:t>результатообразующих</w:t>
      </w:r>
      <w:proofErr w:type="spellEnd"/>
      <w:r w:rsidRPr="002447F6">
        <w:rPr>
          <w:rFonts w:ascii="Times New Roman" w:hAnsi="Times New Roman"/>
          <w:sz w:val="24"/>
          <w:szCs w:val="24"/>
        </w:rPr>
        <w:t xml:space="preserve"> организационных мер (система управления), осуществляемых непосредственными соисполнителями программы в ходе ее реализации, включающей в себя распределение полномочий и ответственности между ними, и контроль хода ее реализации.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В разделе приводятся механизмы взаимодействия соисполнителей программы, корректировки программных мероприятий и их ресурсного обеспечения в ходе реализации программы, процедуры обеспечения публичности информации о ходе ее реализации, а также задаются организационные параметры системы мониторинга: сроки, порядок, виды отчетности, предоставляемой соисполнителями заказчику (ответственному исполнителю) программы;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7) раздел 7 "Ожидаемый (планируемый) эффект от реализации программы" должен содержать описание социального, экологического или иного эффекта в результате реализации программы, общую оценку вклада программы в развитие социальной, экономической или иных сфер жизни района.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Обязательным условием оценки ожидаемого (планируемого) эффекта от реализации программы является успешное (полное) выполнение запланированных на период ее реализации целевых показателей (индикаторов) программы, а также программных мероприятий в установленные сроки.</w:t>
      </w:r>
    </w:p>
    <w:p w:rsidR="002447F6" w:rsidRDefault="00C4768B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768B" w:rsidRPr="002447F6" w:rsidRDefault="00C4768B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4768B" w:rsidRPr="002447F6" w:rsidSect="002447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/>
          <w:sz w:val="24"/>
          <w:szCs w:val="24"/>
        </w:rPr>
      </w:pPr>
      <w:bookmarkStart w:id="12" w:name="Par302"/>
      <w:bookmarkEnd w:id="12"/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447F6">
        <w:rPr>
          <w:rFonts w:ascii="Times New Roman" w:hAnsi="Times New Roman"/>
          <w:sz w:val="24"/>
          <w:szCs w:val="24"/>
        </w:rPr>
        <w:t xml:space="preserve"> порядку разработки реализации и оценки </w:t>
      </w:r>
    </w:p>
    <w:p w:rsid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эффективности </w:t>
      </w:r>
      <w:r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 w:rsidRPr="005D615C">
        <w:rPr>
          <w:rFonts w:ascii="Times New Roman" w:hAnsi="Times New Roman"/>
          <w:sz w:val="24"/>
          <w:szCs w:val="24"/>
        </w:rPr>
        <w:t xml:space="preserve">МО Краснополянского сельсовета </w:t>
      </w: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 w:rsidRPr="005D615C">
        <w:rPr>
          <w:rFonts w:ascii="Times New Roman" w:hAnsi="Times New Roman"/>
          <w:sz w:val="24"/>
          <w:szCs w:val="24"/>
        </w:rPr>
        <w:t>Новосергиевского района Оренбургской области</w:t>
      </w: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C4768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308"/>
      <w:bookmarkEnd w:id="13"/>
      <w:r w:rsidRPr="002447F6">
        <w:rPr>
          <w:rFonts w:ascii="Times New Roman" w:hAnsi="Times New Roman"/>
          <w:sz w:val="24"/>
          <w:szCs w:val="24"/>
        </w:rPr>
        <w:t>Отчет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о ходе реализации в _______ году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_________________________________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наименование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313"/>
      <w:bookmarkEnd w:id="14"/>
      <w:r w:rsidRPr="002447F6">
        <w:rPr>
          <w:rFonts w:ascii="Times New Roman" w:hAnsi="Times New Roman"/>
          <w:sz w:val="24"/>
          <w:szCs w:val="24"/>
        </w:rPr>
        <w:t>Таблица 1. Оценка эффективности реализации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┌───┬──────────────┬─────────┬────────────┬────────────┬─────────────┬──────────────┬────────────┬────────────┬────────────┬────────────┐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N │ Наименование │ Единица │  Плановое  │Фактическое │   Уровень   │  Абсолютное  │  Плановый  │Фактический │  Уровень   │ Абсолютное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│п/п│ мероприятия/ │измерения│  значение  │  значение  │ достижения  │  отклонение  │   объем    │   объем    │  освоения  │ отклонение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 наименование │         │  целевого  │  целевого  │  целевого   │   значений   │расходов на │расходов на │ финансовых │ в объемах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   целевого   │         │ показателя │ показателя │ показателя  │   целевых    │программное │программное │ средств на │расходов на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 xml:space="preserve">│   │  показателя  │         │(индикатора)│(индикатора)│(индикатора),│ показателей  </w:t>
      </w:r>
      <w:proofErr w:type="spellStart"/>
      <w:r w:rsidRPr="002447F6">
        <w:rPr>
          <w:rFonts w:ascii="Courier New" w:hAnsi="Courier New" w:cs="Courier New"/>
          <w:sz w:val="16"/>
          <w:szCs w:val="16"/>
        </w:rPr>
        <w:t>│мероприятие,│мероприятие,│программное</w:t>
      </w:r>
      <w:proofErr w:type="spellEnd"/>
      <w:r w:rsidRPr="002447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447F6">
        <w:rPr>
          <w:rFonts w:ascii="Courier New" w:hAnsi="Courier New" w:cs="Courier New"/>
          <w:sz w:val="16"/>
          <w:szCs w:val="16"/>
        </w:rPr>
        <w:t>│программное</w:t>
      </w:r>
      <w:proofErr w:type="spellEnd"/>
      <w:r w:rsidRPr="002447F6">
        <w:rPr>
          <w:rFonts w:ascii="Courier New" w:hAnsi="Courier New" w:cs="Courier New"/>
          <w:sz w:val="16"/>
          <w:szCs w:val="16"/>
        </w:rPr>
        <w:t xml:space="preserve">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 xml:space="preserve">│   │ (индикатора) │         │            │            │      %      │(индикаторов),│ тыс. руб.  │ тыс. руб.  </w:t>
      </w:r>
      <w:proofErr w:type="spellStart"/>
      <w:r w:rsidRPr="002447F6">
        <w:rPr>
          <w:rFonts w:ascii="Courier New" w:hAnsi="Courier New" w:cs="Courier New"/>
          <w:sz w:val="16"/>
          <w:szCs w:val="16"/>
        </w:rPr>
        <w:t>│мероприятие,│мероприятие,│</w:t>
      </w:r>
      <w:proofErr w:type="spellEnd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              │         │            │            │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5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/ 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4</w:t>
        </w:r>
      </w:hyperlink>
      <w:r w:rsidRPr="002447F6">
        <w:rPr>
          <w:rFonts w:ascii="Courier New" w:hAnsi="Courier New" w:cs="Courier New"/>
          <w:sz w:val="16"/>
          <w:szCs w:val="16"/>
        </w:rPr>
        <w:t>│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5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- 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4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│            │            │     %,     │ тыс. руб.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 xml:space="preserve">│   │              │         │            │            │             │              │            │            │  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9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/   │  (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9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-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 xml:space="preserve">│   │              │         │            │            │             │              │            │            │   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8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   │   </w:t>
      </w:r>
      <w:hyperlink w:anchor="Par326" w:history="1">
        <w:r w:rsidRPr="002447F6">
          <w:rPr>
            <w:rFonts w:ascii="Courier New" w:hAnsi="Courier New" w:cs="Courier New"/>
            <w:color w:val="0000FF"/>
            <w:sz w:val="16"/>
            <w:szCs w:val="16"/>
          </w:rPr>
          <w:t>гр. 8</w:t>
        </w:r>
      </w:hyperlink>
      <w:r w:rsidRPr="002447F6">
        <w:rPr>
          <w:rFonts w:ascii="Courier New" w:hAnsi="Courier New" w:cs="Courier New"/>
          <w:sz w:val="16"/>
          <w:szCs w:val="16"/>
        </w:rPr>
        <w:t xml:space="preserve">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├───┼──────────────┼─────────┼────────────┼────────────┼─────────────┼──────────────┼────────────┼────────────┼────────────┼────────────┤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15" w:name="Par326"/>
      <w:bookmarkEnd w:id="15"/>
      <w:r w:rsidRPr="002447F6">
        <w:rPr>
          <w:rFonts w:ascii="Courier New" w:hAnsi="Courier New" w:cs="Courier New"/>
          <w:sz w:val="16"/>
          <w:szCs w:val="16"/>
        </w:rPr>
        <w:t>│ 1 │      2       │    3    │     4      │     5      │      6      │      7       │     8      │     9      │     10     │     11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├───┼──────────────┼─────────┼────────────┼────────────┼─────────────┼──────────────┼────────────┼────────────┼────────────┼────────────┤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1.│Мероприятие 1/│         │            │            │             │              │            │            │      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│целевой       │         │            │            │             │              │            │            │      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│показатель    │         │            │            │             │              │            │            │      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│(индикатор) 1 │         │            │            │             │              │            │            │      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├───┼──────────────┼─────────┼────────────┼────────────┼─────────────┼──────────────┼────────────┼────────────┼────────────┼────────────┤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2.│и т.д.        │         │            │            │             │              │            │            │      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├───┼──────────────┼─────────┼────────────┼────────────┼─────────────┼──────────────┼────────────┼────────────┼────────────┼────────────┤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│Итого:        │         │     -      │     -      │      Э      │              │            │            │     Э 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              │         │            │            │       ф     │              │            │            │      и     │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├───┼──────────────┴─────────┴────────────┼────────────┴─────────────┴──────────────┴────────────┴────────────┴────────────┴────────────┤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│   │Эффективность реализации программы в │Э   (%) вывод в целом по программе                                               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2447F6">
        <w:rPr>
          <w:rFonts w:ascii="Courier New" w:hAnsi="Courier New" w:cs="Courier New"/>
          <w:sz w:val="16"/>
          <w:szCs w:val="16"/>
        </w:rPr>
        <w:t>│целом</w:t>
      </w:r>
      <w:proofErr w:type="spellEnd"/>
      <w:r w:rsidRPr="002447F6">
        <w:rPr>
          <w:rFonts w:ascii="Courier New" w:hAnsi="Courier New" w:cs="Courier New"/>
          <w:sz w:val="16"/>
          <w:szCs w:val="16"/>
        </w:rPr>
        <w:t xml:space="preserve">                                │ </w:t>
      </w:r>
      <w:proofErr w:type="spellStart"/>
      <w:r w:rsidRPr="002447F6">
        <w:rPr>
          <w:rFonts w:ascii="Courier New" w:hAnsi="Courier New" w:cs="Courier New"/>
          <w:sz w:val="16"/>
          <w:szCs w:val="16"/>
        </w:rPr>
        <w:t>Пр</w:t>
      </w:r>
      <w:proofErr w:type="spellEnd"/>
      <w:r w:rsidRPr="002447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447F6">
        <w:rPr>
          <w:rFonts w:ascii="Courier New" w:hAnsi="Courier New" w:cs="Courier New"/>
          <w:sz w:val="16"/>
          <w:szCs w:val="16"/>
        </w:rPr>
        <w:t>└───┴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ar342"/>
      <w:bookmarkEnd w:id="16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447F6" w:rsidRPr="002447F6" w:rsidSect="002447F6">
          <w:pgSz w:w="16838" w:h="11905" w:orient="landscape"/>
          <w:pgMar w:top="1258" w:right="1134" w:bottom="850" w:left="1134" w:header="720" w:footer="720" w:gutter="0"/>
          <w:cols w:space="720"/>
          <w:noEndnote/>
        </w:sect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lastRenderedPageBreak/>
        <w:t>Таблица 2. Фактический объем финансирования расходов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на реализацию программы в __________ году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024"/>
        <w:gridCol w:w="1680"/>
        <w:gridCol w:w="1120"/>
        <w:gridCol w:w="672"/>
        <w:gridCol w:w="672"/>
        <w:gridCol w:w="672"/>
        <w:gridCol w:w="672"/>
      </w:tblGrid>
      <w:tr w:rsidR="002447F6" w:rsidRPr="002447F6" w:rsidTr="002447F6">
        <w:trPr>
          <w:trHeight w:val="900"/>
          <w:tblCellSpacing w:w="5" w:type="nil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п/п  </w:t>
            </w:r>
          </w:p>
        </w:tc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Наименование и содержание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мероприятия/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источник финансирования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Ответственный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исполнитель,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соисполнитель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(получатель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бюджетных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средств)   </w:t>
            </w:r>
          </w:p>
        </w:tc>
        <w:tc>
          <w:tcPr>
            <w:tcW w:w="3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Фактический объем расходов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на реализацию мероприятий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программы по годам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(тыс. руб.), в т.ч.     </w:t>
            </w:r>
          </w:p>
        </w:tc>
      </w:tr>
      <w:tr w:rsidR="002447F6" w:rsidRPr="002447F6" w:rsidTr="002447F6">
        <w:trPr>
          <w:trHeight w:val="900"/>
          <w:tblCellSpacing w:w="5" w:type="nil"/>
        </w:trPr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Общий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объем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расходов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(тыс.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руб.)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1-й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2-й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...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n-й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Задача 1 (подпрограмма 1)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Мероприятие 1: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наименование и содержание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68B" w:rsidRPr="00C4768B" w:rsidRDefault="002447F6" w:rsidP="00C4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бюджет </w:t>
            </w:r>
            <w:r w:rsidR="00C4768B" w:rsidRPr="00C4768B">
              <w:rPr>
                <w:rFonts w:ascii="Courier New" w:hAnsi="Courier New" w:cs="Courier New"/>
                <w:sz w:val="18"/>
                <w:szCs w:val="18"/>
              </w:rPr>
              <w:t xml:space="preserve">МО Краснополянского сельсовета </w:t>
            </w:r>
          </w:p>
          <w:p w:rsidR="002447F6" w:rsidRPr="002447F6" w:rsidRDefault="00C4768B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4768B">
              <w:rPr>
                <w:rFonts w:ascii="Courier New" w:hAnsi="Courier New" w:cs="Courier New"/>
                <w:sz w:val="18"/>
                <w:szCs w:val="18"/>
              </w:rPr>
              <w:t>Новосергиевского района Оренбургской области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бюджет Оренбургской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            области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 федеральный бюджет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     иные источники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          (расшифровать)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Мероприятие 2: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наименование и содержание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и т.д.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Итого по задаче 1, в т.ч.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по исполнителям и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источникам финансирования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и т.д.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Всего: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47F6" w:rsidRPr="002447F6" w:rsidTr="002447F6">
        <w:trPr>
          <w:trHeight w:val="36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 xml:space="preserve">в т.ч. по исполнителям и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447F6">
              <w:rPr>
                <w:rFonts w:ascii="Courier New" w:hAnsi="Courier New" w:cs="Courier New"/>
                <w:sz w:val="18"/>
                <w:szCs w:val="18"/>
              </w:rPr>
              <w:t>источникам финансирования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 xml:space="preserve">к порядку разработки реализации и оценки 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 xml:space="preserve">эффективности муниципальных программ 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 xml:space="preserve">МО Краснополянского сельсовета 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>Новосергиевского района Оренбургской области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C4768B" w:rsidRDefault="00C4768B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406"/>
      <w:bookmarkEnd w:id="17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Паспорт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___________________________________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наименование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6"/>
        <w:gridCol w:w="5246"/>
      </w:tblGrid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Основание для разработки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Заказчик программы  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_GoBack"/>
            <w:bookmarkEnd w:id="18"/>
          </w:p>
        </w:tc>
      </w:tr>
      <w:tr w:rsidR="002447F6" w:rsidRPr="002447F6" w:rsidTr="002447F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Соисполнители программы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Цели программы      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Задачи программы    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Основные мероприятия программы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 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(индикаторы) программы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Ожидаемые результаты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реализации программы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Этапы и сроки реализации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2447F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Объемы и источники  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финансирования программы       </w:t>
            </w:r>
          </w:p>
        </w:tc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9" w:name="Par450"/>
      <w:bookmarkEnd w:id="19"/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2447F6" w:rsidRPr="002447F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447F6">
        <w:rPr>
          <w:rFonts w:ascii="Times New Roman" w:hAnsi="Times New Roman"/>
          <w:sz w:val="24"/>
          <w:szCs w:val="24"/>
        </w:rPr>
        <w:t xml:space="preserve"> порядку разработки реализации и оценки </w:t>
      </w:r>
    </w:p>
    <w:p w:rsid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 xml:space="preserve">эффективности </w:t>
      </w:r>
      <w:r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 w:rsidRPr="005D615C">
        <w:rPr>
          <w:rFonts w:ascii="Times New Roman" w:hAnsi="Times New Roman"/>
          <w:sz w:val="24"/>
          <w:szCs w:val="24"/>
        </w:rPr>
        <w:t xml:space="preserve">МО Краснополянского сельсовета </w:t>
      </w: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4"/>
          <w:szCs w:val="24"/>
        </w:rPr>
      </w:pPr>
      <w:r w:rsidRPr="005D615C">
        <w:rPr>
          <w:rFonts w:ascii="Times New Roman" w:hAnsi="Times New Roman"/>
          <w:sz w:val="24"/>
          <w:szCs w:val="24"/>
        </w:rPr>
        <w:t>Новосергиевского района Оренбургской области</w:t>
      </w:r>
    </w:p>
    <w:p w:rsidR="00C4768B" w:rsidRPr="002447F6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</w:p>
    <w:p w:rsidR="002447F6" w:rsidRPr="00510E84" w:rsidRDefault="002447F6" w:rsidP="0051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F6" w:rsidRPr="00510E84" w:rsidRDefault="002447F6" w:rsidP="0051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E84">
        <w:rPr>
          <w:rFonts w:ascii="Times New Roman" w:hAnsi="Times New Roman"/>
          <w:sz w:val="24"/>
          <w:szCs w:val="24"/>
        </w:rPr>
        <w:t>ПЕРЕЧЕНЬ</w:t>
      </w:r>
    </w:p>
    <w:p w:rsidR="002447F6" w:rsidRPr="00510E84" w:rsidRDefault="002447F6" w:rsidP="0051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E84">
        <w:rPr>
          <w:rFonts w:ascii="Times New Roman" w:hAnsi="Times New Roman"/>
          <w:sz w:val="24"/>
          <w:szCs w:val="24"/>
        </w:rPr>
        <w:t>мероприятий _________________________</w:t>
      </w:r>
    </w:p>
    <w:p w:rsidR="002447F6" w:rsidRPr="00510E84" w:rsidRDefault="002447F6" w:rsidP="0051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E84">
        <w:rPr>
          <w:rFonts w:ascii="Times New Roman" w:hAnsi="Times New Roman"/>
          <w:sz w:val="24"/>
          <w:szCs w:val="24"/>
        </w:rPr>
        <w:t>наименование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6"/>
        <w:gridCol w:w="2426"/>
        <w:gridCol w:w="1464"/>
        <w:gridCol w:w="1830"/>
        <w:gridCol w:w="1952"/>
        <w:gridCol w:w="1220"/>
        <w:gridCol w:w="954"/>
        <w:gridCol w:w="851"/>
        <w:gridCol w:w="850"/>
        <w:gridCol w:w="851"/>
        <w:gridCol w:w="1134"/>
      </w:tblGrid>
      <w:tr w:rsidR="002447F6" w:rsidRPr="002447F6" w:rsidTr="00510E84">
        <w:trPr>
          <w:tblCellSpacing w:w="5" w:type="nil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п/п  </w:t>
            </w:r>
          </w:p>
        </w:tc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Наименование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мероприятия  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Сроки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исполнитель,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соисполнитель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Источники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Общий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объем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(тыс.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руб.)  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 Объем расходов на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реализацию мероприятий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 программы по годам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     (тыс. руб.)       </w:t>
            </w: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1-й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2-й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3-й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n-й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</w:tr>
      <w:tr w:rsidR="002447F6" w:rsidRPr="002447F6" w:rsidTr="00510E84">
        <w:trPr>
          <w:tblCellSpacing w:w="5" w:type="nil"/>
        </w:trPr>
        <w:tc>
          <w:tcPr>
            <w:tcW w:w="145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Задача 1 (подпрограмма 1)                                                                      </w:t>
            </w: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Мероприятие 1: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наименование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содержание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Мероприятие 2: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наименование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содержание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Итого по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задаче 1,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 в т.ч.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по 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исполнителям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источникам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145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Задача 2 (подпрограмма 2)                                                                      </w:t>
            </w: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Мероприятие 1: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наименование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содержание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Мероприятие 2: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наименование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содержание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Итого по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задаче 2,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в т.ч.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по       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исполнителям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источникам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 т.д.</w:t>
            </w: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Всего: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7F6" w:rsidRPr="002447F6" w:rsidTr="00510E84">
        <w:trPr>
          <w:tblCellSpacing w:w="5" w:type="nil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в т.ч. по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исполнителям и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 xml:space="preserve">источникам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F6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47F6" w:rsidRPr="002447F6" w:rsidRDefault="002447F6" w:rsidP="00C4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47F6" w:rsidRPr="002447F6" w:rsidSect="002447F6">
          <w:pgSz w:w="16838" w:h="11905" w:orient="landscape"/>
          <w:pgMar w:top="1079" w:right="1134" w:bottom="850" w:left="1134" w:header="720" w:footer="720" w:gutter="0"/>
          <w:cols w:space="720"/>
          <w:noEndnote/>
        </w:sectPr>
      </w:pPr>
      <w:bookmarkStart w:id="20" w:name="Par531"/>
      <w:bookmarkEnd w:id="20"/>
    </w:p>
    <w:p w:rsidR="002447F6" w:rsidRPr="002447F6" w:rsidRDefault="002447F6" w:rsidP="00C4768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 xml:space="preserve">к порядку разработки реализации и оценки 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 xml:space="preserve">эффективности муниципальных программ 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 xml:space="preserve">МО Краснополянского сельсовета 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C4768B">
        <w:rPr>
          <w:rFonts w:ascii="Times New Roman" w:hAnsi="Times New Roman"/>
          <w:sz w:val="24"/>
          <w:szCs w:val="24"/>
        </w:rPr>
        <w:t>Новосергиевского района Оренбургской области</w:t>
      </w:r>
    </w:p>
    <w:p w:rsidR="00C4768B" w:rsidRPr="00C4768B" w:rsidRDefault="00C4768B" w:rsidP="00C4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68B" w:rsidRPr="002447F6" w:rsidRDefault="00C4768B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ЦЕЛЕВЫЕ ПОКАЗАТЕЛИ (ИНДИКАТОРЫ)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____________________________________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7F6">
        <w:rPr>
          <w:rFonts w:ascii="Times New Roman" w:hAnsi="Times New Roman"/>
          <w:sz w:val="24"/>
          <w:szCs w:val="24"/>
        </w:rPr>
        <w:t>наименование программы</w:t>
      </w: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8"/>
        <w:gridCol w:w="1820"/>
        <w:gridCol w:w="1232"/>
        <w:gridCol w:w="1260"/>
        <w:gridCol w:w="1299"/>
        <w:gridCol w:w="546"/>
        <w:gridCol w:w="546"/>
        <w:gridCol w:w="546"/>
        <w:gridCol w:w="546"/>
        <w:gridCol w:w="546"/>
      </w:tblGrid>
      <w:tr w:rsidR="002447F6" w:rsidRPr="002447F6" w:rsidTr="002447F6">
        <w:trPr>
          <w:trHeight w:val="640"/>
          <w:tblCellSpacing w:w="5" w:type="nil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п/п  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мероприятия/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 целевого 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показателя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(индикатора)   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Исходный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показатель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базового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года   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Итоговый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показатель</w:t>
            </w:r>
          </w:p>
        </w:tc>
        <w:tc>
          <w:tcPr>
            <w:tcW w:w="2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Значения показателя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(индикатора) по годам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реализации программы  </w:t>
            </w: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1-й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2-й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3-й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...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n-й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</w:tr>
      <w:tr w:rsidR="002447F6" w:rsidRPr="002447F6" w:rsidTr="002447F6">
        <w:trPr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Мероприятие 1: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наименование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(индикатор) 1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(индикатор) 2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 2.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Мероприятие 2:    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наименование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2.1.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(индикатор) 1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rHeight w:val="320"/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 2.2.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 xml:space="preserve">(индикатор) 2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47F6" w:rsidRPr="002447F6" w:rsidTr="002447F6">
        <w:trPr>
          <w:tblCellSpacing w:w="5" w:type="nil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447F6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7F6" w:rsidRPr="002447F6" w:rsidRDefault="002447F6" w:rsidP="002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7F6" w:rsidRPr="002447F6" w:rsidRDefault="002447F6" w:rsidP="002447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2447F6" w:rsidRPr="002447F6" w:rsidRDefault="002447F6" w:rsidP="00244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AE" w:rsidRDefault="001248AE" w:rsidP="002447F6">
      <w:pPr>
        <w:pStyle w:val="a4"/>
        <w:jc w:val="both"/>
      </w:pPr>
    </w:p>
    <w:sectPr w:rsidR="001248AE" w:rsidSect="0033551D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3609"/>
    <w:rsid w:val="000B3F7D"/>
    <w:rsid w:val="000E5FD1"/>
    <w:rsid w:val="001248AE"/>
    <w:rsid w:val="00196A8C"/>
    <w:rsid w:val="00223609"/>
    <w:rsid w:val="002447F6"/>
    <w:rsid w:val="0033551D"/>
    <w:rsid w:val="003E0EAB"/>
    <w:rsid w:val="004A2A40"/>
    <w:rsid w:val="004B766C"/>
    <w:rsid w:val="00500247"/>
    <w:rsid w:val="00510E84"/>
    <w:rsid w:val="005D615C"/>
    <w:rsid w:val="006A1B58"/>
    <w:rsid w:val="0079214F"/>
    <w:rsid w:val="00832134"/>
    <w:rsid w:val="00884E7F"/>
    <w:rsid w:val="0089799C"/>
    <w:rsid w:val="008B42AB"/>
    <w:rsid w:val="0092717A"/>
    <w:rsid w:val="00943321"/>
    <w:rsid w:val="009E5F60"/>
    <w:rsid w:val="00A54D90"/>
    <w:rsid w:val="00A9509A"/>
    <w:rsid w:val="00B03845"/>
    <w:rsid w:val="00BE7680"/>
    <w:rsid w:val="00C4768B"/>
    <w:rsid w:val="00C50DC5"/>
    <w:rsid w:val="00C64A84"/>
    <w:rsid w:val="00C746A2"/>
    <w:rsid w:val="00CB1129"/>
    <w:rsid w:val="00D77478"/>
    <w:rsid w:val="00E80824"/>
    <w:rsid w:val="00ED2DE9"/>
    <w:rsid w:val="00F66F96"/>
    <w:rsid w:val="00FF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0247"/>
    <w:rPr>
      <w:b/>
      <w:bCs/>
      <w:i/>
      <w:iCs/>
      <w:sz w:val="28"/>
      <w:szCs w:val="28"/>
      <w:lang w:val="en-GB" w:eastAsia="ar-SA" w:bidi="ar-SA"/>
    </w:rPr>
  </w:style>
  <w:style w:type="paragraph" w:styleId="a4">
    <w:name w:val="header"/>
    <w:basedOn w:val="a"/>
    <w:link w:val="a5"/>
    <w:unhideWhenUsed/>
    <w:rsid w:val="005002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002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500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50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0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">
    <w:name w:val="Нет списка1"/>
    <w:next w:val="a2"/>
    <w:semiHidden/>
    <w:rsid w:val="002447F6"/>
  </w:style>
  <w:style w:type="paragraph" w:customStyle="1" w:styleId="ConsPlusNonformat">
    <w:name w:val="ConsPlusNonformat"/>
    <w:rsid w:val="0024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44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0247"/>
    <w:rPr>
      <w:b/>
      <w:bCs/>
      <w:i/>
      <w:iCs/>
      <w:sz w:val="28"/>
      <w:szCs w:val="28"/>
      <w:lang w:val="en-GB" w:eastAsia="ar-SA" w:bidi="ar-SA"/>
    </w:rPr>
  </w:style>
  <w:style w:type="paragraph" w:styleId="a4">
    <w:name w:val="header"/>
    <w:basedOn w:val="a"/>
    <w:link w:val="a5"/>
    <w:unhideWhenUsed/>
    <w:rsid w:val="005002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002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500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50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0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">
    <w:name w:val="Нет списка1"/>
    <w:next w:val="a2"/>
    <w:semiHidden/>
    <w:rsid w:val="002447F6"/>
  </w:style>
  <w:style w:type="paragraph" w:customStyle="1" w:styleId="ConsPlusNonformat">
    <w:name w:val="ConsPlusNonformat"/>
    <w:rsid w:val="0024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44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73C111CBB4F301AE432AC5EF8FC03AB7AB897270FEE75A2576B137A572AB350552AE7345FCD0AD2C905BIFg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CB10-CA0C-4760-9642-9009719C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2017-05-22T10:22:00Z</dcterms:created>
  <dcterms:modified xsi:type="dcterms:W3CDTF">2017-05-22T10:22:00Z</dcterms:modified>
</cp:coreProperties>
</file>